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2CDDC" w14:textId="3746449C" w:rsidR="0005403B" w:rsidRDefault="0005403B" w:rsidP="0005403B">
      <w:pPr>
        <w:rPr>
          <w:rFonts w:eastAsia="Batang"/>
          <w:b/>
          <w:bCs/>
          <w:sz w:val="28"/>
          <w:szCs w:val="24"/>
        </w:rPr>
      </w:pPr>
      <w:r>
        <w:rPr>
          <w:rFonts w:eastAsia="Batang"/>
          <w:b/>
          <w:bCs/>
          <w:sz w:val="28"/>
          <w:szCs w:val="24"/>
        </w:rPr>
        <w:t>3GPP TSG RAN WG1 #112</w:t>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R1-</w:t>
      </w:r>
      <w:r w:rsidR="00A23F1C" w:rsidRPr="00A23F1C">
        <w:rPr>
          <w:rFonts w:eastAsia="Batang"/>
          <w:b/>
          <w:bCs/>
          <w:sz w:val="28"/>
          <w:szCs w:val="24"/>
        </w:rPr>
        <w:t>2300990</w:t>
      </w:r>
    </w:p>
    <w:p w14:paraId="02C061B1" w14:textId="77777777" w:rsidR="0005403B" w:rsidRDefault="0005403B" w:rsidP="0005403B">
      <w:pPr>
        <w:rPr>
          <w:rFonts w:eastAsia="Batang"/>
          <w:b/>
          <w:bCs/>
          <w:sz w:val="28"/>
          <w:szCs w:val="24"/>
        </w:rPr>
      </w:pPr>
      <w:r>
        <w:rPr>
          <w:rFonts w:eastAsia="Batang"/>
          <w:b/>
          <w:bCs/>
          <w:sz w:val="28"/>
          <w:szCs w:val="24"/>
        </w:rPr>
        <w:t>Athens, Greece, February 27th – March 3rd, 2023</w:t>
      </w:r>
    </w:p>
    <w:p w14:paraId="710B68D6" w14:textId="77777777" w:rsidR="005D46BC" w:rsidRPr="0005403B" w:rsidRDefault="005D46BC" w:rsidP="005D46BC"/>
    <w:p w14:paraId="5DC1C5F0" w14:textId="77777777" w:rsidR="005D46BC" w:rsidRPr="007F1D4D" w:rsidRDefault="005D46BC" w:rsidP="005D46BC">
      <w:pPr>
        <w:spacing w:after="60"/>
        <w:ind w:left="1985" w:hanging="1985"/>
        <w:rPr>
          <w:bCs/>
        </w:rPr>
      </w:pPr>
      <w:r w:rsidRPr="007F1D4D">
        <w:rPr>
          <w:b/>
        </w:rPr>
        <w:t>Agenda item:</w:t>
      </w:r>
      <w:r w:rsidRPr="007F1D4D">
        <w:rPr>
          <w:b/>
        </w:rPr>
        <w:tab/>
      </w:r>
      <w:r w:rsidR="00444492">
        <w:rPr>
          <w:bCs/>
        </w:rPr>
        <w:t>9</w:t>
      </w:r>
      <w:r w:rsidRPr="007F1D4D">
        <w:rPr>
          <w:bCs/>
        </w:rPr>
        <w:t>.</w:t>
      </w:r>
      <w:r w:rsidR="009471F6">
        <w:rPr>
          <w:bCs/>
        </w:rPr>
        <w:t>2</w:t>
      </w:r>
      <w:r w:rsidRPr="007F1D4D">
        <w:rPr>
          <w:bCs/>
        </w:rPr>
        <w:t>.</w:t>
      </w:r>
      <w:r w:rsidR="009471F6">
        <w:rPr>
          <w:bCs/>
        </w:rPr>
        <w:t>2</w:t>
      </w:r>
      <w:r w:rsidR="007260EA">
        <w:rPr>
          <w:bCs/>
        </w:rPr>
        <w:t>.</w:t>
      </w:r>
      <w:r w:rsidR="00ED0BC4">
        <w:rPr>
          <w:bCs/>
        </w:rPr>
        <w:t>1</w:t>
      </w:r>
    </w:p>
    <w:p w14:paraId="6DD36D1D" w14:textId="77777777" w:rsidR="005D46BC" w:rsidRPr="007F1D4D" w:rsidRDefault="005D46BC" w:rsidP="005D46BC">
      <w:pPr>
        <w:spacing w:after="60"/>
        <w:ind w:left="1985" w:hanging="1985"/>
        <w:rPr>
          <w:bCs/>
        </w:rPr>
      </w:pPr>
      <w:r w:rsidRPr="007F1D4D">
        <w:rPr>
          <w:b/>
        </w:rPr>
        <w:t>Title:</w:t>
      </w:r>
      <w:r w:rsidRPr="007F1D4D">
        <w:rPr>
          <w:b/>
        </w:rPr>
        <w:tab/>
      </w:r>
      <w:r w:rsidR="00ED0BC4" w:rsidRPr="00ED0BC4">
        <w:rPr>
          <w:bCs/>
        </w:rPr>
        <w:t>Discussion on evaluation on AI/ML for CSI feedback enhancement</w:t>
      </w:r>
    </w:p>
    <w:p w14:paraId="630DE513" w14:textId="77777777" w:rsidR="005D46BC" w:rsidRPr="007F1D4D" w:rsidRDefault="005D46BC" w:rsidP="005D46BC">
      <w:pPr>
        <w:spacing w:after="60"/>
        <w:ind w:left="1985" w:hanging="1985"/>
        <w:rPr>
          <w:bCs/>
        </w:rPr>
      </w:pPr>
      <w:r w:rsidRPr="007F1D4D">
        <w:rPr>
          <w:b/>
        </w:rPr>
        <w:t>Source:</w:t>
      </w:r>
      <w:r w:rsidRPr="007F1D4D">
        <w:rPr>
          <w:bCs/>
        </w:rPr>
        <w:tab/>
        <w:t>CMCC</w:t>
      </w:r>
    </w:p>
    <w:p w14:paraId="2719E757" w14:textId="77777777" w:rsidR="005D46BC" w:rsidRPr="007F1D4D" w:rsidRDefault="005D46BC" w:rsidP="005D46BC">
      <w:pPr>
        <w:spacing w:after="60"/>
        <w:ind w:left="1985" w:hanging="1985"/>
        <w:rPr>
          <w:bCs/>
        </w:rPr>
      </w:pPr>
      <w:r w:rsidRPr="007F1D4D">
        <w:rPr>
          <w:b/>
        </w:rPr>
        <w:t>Document for:</w:t>
      </w:r>
      <w:r w:rsidRPr="007F1D4D">
        <w:rPr>
          <w:bCs/>
        </w:rPr>
        <w:tab/>
        <w:t>Discussion and Decision</w:t>
      </w:r>
    </w:p>
    <w:p w14:paraId="27CCBB7D" w14:textId="77777777" w:rsidR="005D46BC" w:rsidRDefault="005D46BC" w:rsidP="005D46BC">
      <w:pPr>
        <w:pBdr>
          <w:bottom w:val="single" w:sz="4" w:space="1" w:color="auto"/>
        </w:pBdr>
        <w:rPr>
          <w:rFonts w:ascii="Arial" w:hAnsi="Arial" w:cs="Arial"/>
        </w:rPr>
      </w:pPr>
    </w:p>
    <w:p w14:paraId="74417DCD" w14:textId="77777777" w:rsidR="005D46BC" w:rsidRPr="00EC64FC" w:rsidRDefault="005D46BC"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14:paraId="0F84280C" w14:textId="77777777" w:rsidR="009550EF" w:rsidRPr="009550EF" w:rsidRDefault="009550EF" w:rsidP="009550EF">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sidR="00E828FB">
        <w:rPr>
          <w:rFonts w:eastAsia="宋体"/>
          <w:kern w:val="2"/>
          <w:sz w:val="21"/>
          <w:szCs w:val="21"/>
          <w:lang w:val="en-US" w:eastAsia="zh-CN"/>
        </w:rPr>
        <w:t>94e</w:t>
      </w:r>
      <w:r w:rsidRPr="009550EF">
        <w:rPr>
          <w:rFonts w:eastAsia="宋体" w:hint="eastAsia"/>
          <w:kern w:val="2"/>
          <w:sz w:val="21"/>
          <w:szCs w:val="21"/>
          <w:lang w:val="en-US" w:eastAsia="zh-CN"/>
        </w:rPr>
        <w:t>, the Rel-1</w:t>
      </w:r>
      <w:r w:rsidR="00E828FB">
        <w:rPr>
          <w:rFonts w:eastAsia="宋体"/>
          <w:kern w:val="2"/>
          <w:sz w:val="21"/>
          <w:szCs w:val="21"/>
          <w:lang w:val="en-US" w:eastAsia="zh-CN"/>
        </w:rPr>
        <w:t>8</w:t>
      </w:r>
      <w:r w:rsidRPr="009550EF">
        <w:rPr>
          <w:rFonts w:eastAsia="宋体" w:hint="eastAsia"/>
          <w:kern w:val="2"/>
          <w:sz w:val="21"/>
          <w:szCs w:val="21"/>
          <w:lang w:val="en-US" w:eastAsia="zh-CN"/>
        </w:rPr>
        <w:t xml:space="preserve"> </w:t>
      </w:r>
      <w:r w:rsidR="0052541A">
        <w:rPr>
          <w:rFonts w:eastAsia="宋体"/>
          <w:kern w:val="2"/>
          <w:sz w:val="21"/>
          <w:szCs w:val="21"/>
          <w:lang w:val="en-US" w:eastAsia="zh-CN"/>
        </w:rPr>
        <w:t>S</w:t>
      </w:r>
      <w:r w:rsidRPr="009550EF">
        <w:rPr>
          <w:rFonts w:eastAsia="宋体" w:hint="eastAsia"/>
          <w:kern w:val="2"/>
          <w:sz w:val="21"/>
          <w:szCs w:val="21"/>
          <w:lang w:val="en-US" w:eastAsia="zh-CN"/>
        </w:rPr>
        <w:t xml:space="preserve">ID for </w:t>
      </w:r>
      <w:r w:rsidR="0052541A" w:rsidRPr="0052541A">
        <w:rPr>
          <w:rFonts w:eastAsia="宋体"/>
          <w:kern w:val="2"/>
          <w:sz w:val="21"/>
          <w:szCs w:val="21"/>
          <w:lang w:val="en-US" w:eastAsia="zh-CN"/>
        </w:rPr>
        <w:t>Artificial Intelligence (AI)/Machine Learning (ML) for NR air interface</w:t>
      </w:r>
      <w:r w:rsidRPr="009550EF">
        <w:rPr>
          <w:rFonts w:eastAsia="宋体" w:hint="eastAsia"/>
          <w:kern w:val="2"/>
          <w:sz w:val="21"/>
          <w:szCs w:val="21"/>
          <w:lang w:val="en-US" w:eastAsia="zh-CN"/>
        </w:rPr>
        <w:t xml:space="preserve"> was approved</w:t>
      </w:r>
      <w:r w:rsidR="007A0CEB">
        <w:rPr>
          <w:rFonts w:eastAsia="宋体"/>
          <w:kern w:val="2"/>
          <w:sz w:val="21"/>
          <w:szCs w:val="21"/>
          <w:lang w:val="en-US" w:eastAsia="zh-CN"/>
        </w:rPr>
        <w:t xml:space="preserve"> [1]</w:t>
      </w:r>
      <w:r w:rsidRPr="009550EF">
        <w:rPr>
          <w:rFonts w:eastAsia="宋体" w:hint="eastAsia"/>
          <w:kern w:val="2"/>
          <w:sz w:val="21"/>
          <w:szCs w:val="21"/>
          <w:lang w:val="en-US" w:eastAsia="zh-CN"/>
        </w:rPr>
        <w:t xml:space="preserve">, </w:t>
      </w:r>
      <w:r w:rsidR="000A526D">
        <w:rPr>
          <w:rFonts w:eastAsia="宋体"/>
          <w:kern w:val="2"/>
          <w:sz w:val="21"/>
          <w:szCs w:val="21"/>
          <w:lang w:val="en-US" w:eastAsia="zh-CN"/>
        </w:rPr>
        <w:t xml:space="preserve">the objective of </w:t>
      </w:r>
      <w:r w:rsidR="00F864C6">
        <w:rPr>
          <w:rFonts w:eastAsia="宋体"/>
          <w:kern w:val="2"/>
          <w:sz w:val="21"/>
          <w:szCs w:val="21"/>
          <w:lang w:val="en-US" w:eastAsia="zh-CN"/>
        </w:rPr>
        <w:t>this study i</w:t>
      </w:r>
      <w:r w:rsidR="000A526D">
        <w:rPr>
          <w:rFonts w:eastAsia="宋体"/>
          <w:kern w:val="2"/>
          <w:sz w:val="21"/>
          <w:szCs w:val="21"/>
          <w:lang w:val="en-US" w:eastAsia="zh-CN"/>
        </w:rPr>
        <w:t>tem is to s</w:t>
      </w:r>
      <w:r w:rsidR="00F864C6" w:rsidRPr="00F864C6">
        <w:rPr>
          <w:rFonts w:eastAsia="宋体"/>
          <w:kern w:val="2"/>
          <w:sz w:val="21"/>
          <w:szCs w:val="21"/>
          <w:lang w:val="en-US" w:eastAsia="zh-CN"/>
        </w:rPr>
        <w:t>tudy the 3GPP framework for AI/ML for air-interface corresponding to each target use case regarding aspects such as performance, complexity, and potential specification impact.</w:t>
      </w:r>
      <w:r w:rsidR="000A526D">
        <w:rPr>
          <w:rFonts w:eastAsia="宋体"/>
          <w:kern w:val="2"/>
          <w:sz w:val="21"/>
          <w:szCs w:val="21"/>
          <w:lang w:val="en-US" w:eastAsia="zh-CN"/>
        </w:rPr>
        <w:t xml:space="preserve"> In this </w:t>
      </w:r>
      <w:r w:rsidR="004A77B8">
        <w:rPr>
          <w:rFonts w:eastAsia="宋体"/>
          <w:kern w:val="2"/>
          <w:sz w:val="21"/>
          <w:szCs w:val="21"/>
          <w:lang w:val="en-US" w:eastAsia="zh-CN"/>
        </w:rPr>
        <w:t>S</w:t>
      </w:r>
      <w:r w:rsidR="000A526D">
        <w:rPr>
          <w:rFonts w:eastAsia="宋体"/>
          <w:kern w:val="2"/>
          <w:sz w:val="21"/>
          <w:szCs w:val="21"/>
          <w:lang w:val="en-US" w:eastAsia="zh-CN"/>
        </w:rPr>
        <w:t xml:space="preserve">ID, </w:t>
      </w:r>
      <w:r w:rsidR="00A86D5E">
        <w:rPr>
          <w:rFonts w:eastAsia="宋体"/>
          <w:kern w:val="2"/>
          <w:sz w:val="21"/>
          <w:szCs w:val="21"/>
          <w:lang w:val="en-US" w:eastAsia="zh-CN"/>
        </w:rPr>
        <w:t>one specific use case for AI/ML is CSI feedback enhancement.</w:t>
      </w:r>
    </w:p>
    <w:tbl>
      <w:tblPr>
        <w:tblStyle w:val="af6"/>
        <w:tblW w:w="0" w:type="auto"/>
        <w:tblLook w:val="04A0" w:firstRow="1" w:lastRow="0" w:firstColumn="1" w:lastColumn="0" w:noHBand="0" w:noVBand="1"/>
      </w:tblPr>
      <w:tblGrid>
        <w:gridCol w:w="9855"/>
      </w:tblGrid>
      <w:tr w:rsidR="009550EF" w14:paraId="59D1A0EE" w14:textId="77777777" w:rsidTr="00E828FB">
        <w:tc>
          <w:tcPr>
            <w:tcW w:w="0" w:type="auto"/>
          </w:tcPr>
          <w:p w14:paraId="5C011087" w14:textId="77777777" w:rsidR="000A526D" w:rsidRDefault="000A526D" w:rsidP="000A526D">
            <w:pPr>
              <w:rPr>
                <w:bCs/>
              </w:rPr>
            </w:pPr>
            <w:r>
              <w:rPr>
                <w:bCs/>
              </w:rPr>
              <w:t xml:space="preserve">Use cases to focus on: </w:t>
            </w:r>
          </w:p>
          <w:p w14:paraId="2FE3DF6A" w14:textId="77777777" w:rsidR="000A526D" w:rsidRDefault="000A526D" w:rsidP="00C22B8E">
            <w:pPr>
              <w:numPr>
                <w:ilvl w:val="0"/>
                <w:numId w:val="7"/>
              </w:numPr>
              <w:overflowPunct w:val="0"/>
              <w:autoSpaceDE w:val="0"/>
              <w:autoSpaceDN w:val="0"/>
              <w:adjustRightInd w:val="0"/>
              <w:textAlignment w:val="baseline"/>
              <w:rPr>
                <w:bCs/>
              </w:rPr>
            </w:pPr>
            <w:r>
              <w:rPr>
                <w:bCs/>
              </w:rPr>
              <w:t xml:space="preserve">Initial set of use cases includes: </w:t>
            </w:r>
          </w:p>
          <w:p w14:paraId="53FEAD37" w14:textId="77777777" w:rsidR="000A526D" w:rsidRDefault="000A526D" w:rsidP="00C22B8E">
            <w:pPr>
              <w:numPr>
                <w:ilvl w:val="1"/>
                <w:numId w:val="7"/>
              </w:numPr>
              <w:overflowPunct w:val="0"/>
              <w:autoSpaceDE w:val="0"/>
              <w:autoSpaceDN w:val="0"/>
              <w:adjustRightInd w:val="0"/>
              <w:textAlignment w:val="baseline"/>
              <w:rPr>
                <w:bCs/>
              </w:rPr>
            </w:pPr>
            <w:r w:rsidRPr="00A86D5E">
              <w:rPr>
                <w:bCs/>
                <w:highlight w:val="yellow"/>
              </w:rPr>
              <w:t>CSI feedback enhancement</w:t>
            </w:r>
            <w:r w:rsidRPr="009C38B0">
              <w:rPr>
                <w:bCs/>
              </w:rPr>
              <w:t>, e.g., overhead reduction, improved accuracy</w:t>
            </w:r>
            <w:r>
              <w:rPr>
                <w:bCs/>
              </w:rPr>
              <w:t>, prediction [RAN1]</w:t>
            </w:r>
          </w:p>
          <w:p w14:paraId="6C47EA4C" w14:textId="77777777" w:rsidR="000A526D" w:rsidRPr="009C38B0" w:rsidRDefault="000A526D" w:rsidP="00C22B8E">
            <w:pPr>
              <w:numPr>
                <w:ilvl w:val="1"/>
                <w:numId w:val="7"/>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DF46537" w14:textId="77777777" w:rsidR="000A526D" w:rsidRPr="00D714C9" w:rsidRDefault="000A526D" w:rsidP="00C22B8E">
            <w:pPr>
              <w:numPr>
                <w:ilvl w:val="1"/>
                <w:numId w:val="7"/>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3DBAF58" w14:textId="77777777" w:rsidR="000A526D" w:rsidRDefault="000A526D" w:rsidP="00C22B8E">
            <w:pPr>
              <w:numPr>
                <w:ilvl w:val="0"/>
                <w:numId w:val="7"/>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DE29DEE" w14:textId="77777777" w:rsidR="009550EF" w:rsidRPr="000A526D" w:rsidRDefault="000A526D" w:rsidP="00C22B8E">
            <w:pPr>
              <w:numPr>
                <w:ilvl w:val="1"/>
                <w:numId w:val="7"/>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tc>
      </w:tr>
    </w:tbl>
    <w:p w14:paraId="5A17B2C3" w14:textId="77777777" w:rsidR="00BE6F98" w:rsidRPr="00BE6F98" w:rsidRDefault="00BE6F98" w:rsidP="005D46BC">
      <w:pPr>
        <w:widowControl w:val="0"/>
        <w:adjustRightInd w:val="0"/>
        <w:snapToGrid w:val="0"/>
        <w:spacing w:beforeLines="50" w:before="120" w:line="288" w:lineRule="auto"/>
        <w:jc w:val="both"/>
        <w:rPr>
          <w:rFonts w:eastAsia="宋体"/>
          <w:kern w:val="2"/>
          <w:sz w:val="21"/>
          <w:szCs w:val="21"/>
          <w:lang w:val="en-US" w:eastAsia="zh-CN"/>
        </w:rPr>
      </w:pPr>
      <w:r w:rsidRPr="00BE6F98">
        <w:rPr>
          <w:rFonts w:eastAsia="宋体"/>
          <w:kern w:val="2"/>
          <w:sz w:val="21"/>
          <w:szCs w:val="21"/>
          <w:lang w:val="en-US" w:eastAsia="zh-CN"/>
        </w:rPr>
        <w:t>In this contribution, we present our views on the evaluation methodology</w:t>
      </w:r>
      <w:r>
        <w:rPr>
          <w:rFonts w:eastAsia="宋体"/>
          <w:kern w:val="2"/>
          <w:sz w:val="21"/>
          <w:szCs w:val="21"/>
          <w:lang w:val="en-US" w:eastAsia="zh-CN"/>
        </w:rPr>
        <w:t xml:space="preserve"> and KPI</w:t>
      </w:r>
      <w:r w:rsidRPr="00BE6F98">
        <w:rPr>
          <w:rFonts w:eastAsia="宋体"/>
          <w:kern w:val="2"/>
          <w:sz w:val="21"/>
          <w:szCs w:val="21"/>
          <w:lang w:val="en-US" w:eastAsia="zh-CN"/>
        </w:rPr>
        <w:t xml:space="preserve"> for AI/ML based </w:t>
      </w:r>
      <w:r>
        <w:rPr>
          <w:rFonts w:eastAsia="宋体"/>
          <w:kern w:val="2"/>
          <w:sz w:val="21"/>
          <w:szCs w:val="21"/>
          <w:lang w:val="en-US" w:eastAsia="zh-CN"/>
        </w:rPr>
        <w:t>CSI feedback enhancement and</w:t>
      </w:r>
      <w:r w:rsidRPr="00BE6F98">
        <w:rPr>
          <w:rFonts w:eastAsia="宋体"/>
          <w:kern w:val="2"/>
          <w:sz w:val="21"/>
          <w:szCs w:val="21"/>
          <w:lang w:val="en-US" w:eastAsia="zh-CN"/>
        </w:rPr>
        <w:t xml:space="preserve"> some initial evaluation results are also provided</w:t>
      </w:r>
      <w:r w:rsidR="00085EA3">
        <w:rPr>
          <w:rFonts w:eastAsia="宋体"/>
          <w:kern w:val="2"/>
          <w:sz w:val="21"/>
          <w:szCs w:val="21"/>
          <w:lang w:val="en-US" w:eastAsia="zh-CN"/>
        </w:rPr>
        <w:t xml:space="preserve"> here</w:t>
      </w:r>
      <w:r w:rsidRPr="00BE6F98">
        <w:rPr>
          <w:rFonts w:eastAsia="宋体"/>
          <w:kern w:val="2"/>
          <w:sz w:val="21"/>
          <w:szCs w:val="21"/>
          <w:lang w:val="en-US" w:eastAsia="zh-CN"/>
        </w:rPr>
        <w:t>.</w:t>
      </w:r>
    </w:p>
    <w:p w14:paraId="5A31B6AF" w14:textId="7735F049" w:rsidR="005D46BC" w:rsidRPr="009B5F84" w:rsidRDefault="009B5F84"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9B5F84">
        <w:rPr>
          <w:rFonts w:eastAsia="Batang" w:cs="Arial"/>
          <w:sz w:val="28"/>
          <w:szCs w:val="28"/>
          <w:lang w:eastAsia="ko-KR"/>
        </w:rPr>
        <w:t xml:space="preserve">Evaluation methodology </w:t>
      </w:r>
      <w:r w:rsidR="00204571" w:rsidRPr="009B5F84">
        <w:rPr>
          <w:rFonts w:eastAsia="Batang" w:cs="Arial"/>
          <w:sz w:val="28"/>
          <w:szCs w:val="28"/>
          <w:lang w:eastAsia="ko-KR"/>
        </w:rPr>
        <w:t xml:space="preserve">and </w:t>
      </w:r>
      <w:bookmarkStart w:id="0" w:name="_Hlk102038525"/>
      <w:r w:rsidR="00204571">
        <w:rPr>
          <w:rFonts w:eastAsia="Batang" w:cs="Arial"/>
          <w:sz w:val="28"/>
          <w:szCs w:val="28"/>
          <w:lang w:eastAsia="ko-KR"/>
        </w:rPr>
        <w:t>preliminary results</w:t>
      </w:r>
      <w:bookmarkEnd w:id="0"/>
      <w:r w:rsidR="00F609B7">
        <w:rPr>
          <w:rFonts w:eastAsia="Batang" w:cs="Arial"/>
          <w:sz w:val="28"/>
          <w:szCs w:val="28"/>
          <w:lang w:eastAsia="ko-KR"/>
        </w:rPr>
        <w:t xml:space="preserve"> for </w:t>
      </w:r>
      <w:r w:rsidR="00F609B7" w:rsidRPr="00F609B7">
        <w:rPr>
          <w:rFonts w:eastAsia="Batang" w:cs="Arial"/>
          <w:sz w:val="28"/>
          <w:szCs w:val="28"/>
          <w:lang w:eastAsia="ko-KR"/>
        </w:rPr>
        <w:t>CSI compression</w:t>
      </w:r>
    </w:p>
    <w:p w14:paraId="403A3B3B" w14:textId="77777777" w:rsidR="009B5F84" w:rsidRDefault="009B5F84"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AI based CSI feedback enhancement is aimed at CSI reporting overhead reduction and accuracy</w:t>
      </w:r>
      <w:r w:rsidR="00DE18C3">
        <w:rPr>
          <w:rFonts w:eastAsia="宋体"/>
          <w:kern w:val="2"/>
          <w:sz w:val="21"/>
          <w:szCs w:val="21"/>
          <w:lang w:val="en-US" w:eastAsia="zh-CN"/>
        </w:rPr>
        <w:t xml:space="preserve"> improvement</w:t>
      </w:r>
      <w:r>
        <w:rPr>
          <w:rFonts w:eastAsia="宋体"/>
          <w:kern w:val="2"/>
          <w:sz w:val="21"/>
          <w:szCs w:val="21"/>
          <w:lang w:val="en-US" w:eastAsia="zh-CN"/>
        </w:rPr>
        <w:t xml:space="preserve">. </w:t>
      </w:r>
      <w:bookmarkStart w:id="1" w:name="_Hlk102052330"/>
      <w:r>
        <w:rPr>
          <w:rFonts w:eastAsia="宋体"/>
          <w:kern w:val="2"/>
          <w:sz w:val="21"/>
          <w:szCs w:val="21"/>
          <w:lang w:val="en-US" w:eastAsia="zh-CN"/>
        </w:rPr>
        <w:t>In this section, we show our specific evaluation methodology</w:t>
      </w:r>
      <w:r w:rsidR="00F550E3">
        <w:rPr>
          <w:rFonts w:eastAsia="宋体"/>
          <w:kern w:val="2"/>
          <w:sz w:val="21"/>
          <w:szCs w:val="21"/>
          <w:lang w:val="en-US" w:eastAsia="zh-CN"/>
        </w:rPr>
        <w:t xml:space="preserve">, </w:t>
      </w:r>
      <w:r>
        <w:rPr>
          <w:rFonts w:eastAsia="宋体"/>
          <w:kern w:val="2"/>
          <w:sz w:val="21"/>
          <w:szCs w:val="21"/>
          <w:lang w:val="en-US" w:eastAsia="zh-CN"/>
        </w:rPr>
        <w:t xml:space="preserve">KPI </w:t>
      </w:r>
      <w:r w:rsidR="00F550E3">
        <w:rPr>
          <w:rFonts w:eastAsia="宋体"/>
          <w:kern w:val="2"/>
          <w:sz w:val="21"/>
          <w:szCs w:val="21"/>
          <w:lang w:val="en-US" w:eastAsia="zh-CN"/>
        </w:rPr>
        <w:t xml:space="preserve">and preliminary results </w:t>
      </w:r>
      <w:r>
        <w:rPr>
          <w:rFonts w:eastAsia="宋体"/>
          <w:kern w:val="2"/>
          <w:sz w:val="21"/>
          <w:szCs w:val="21"/>
          <w:lang w:val="en-US" w:eastAsia="zh-CN"/>
        </w:rPr>
        <w:t xml:space="preserve">for </w:t>
      </w:r>
      <w:r w:rsidR="00F550E3">
        <w:rPr>
          <w:rFonts w:eastAsia="宋体"/>
          <w:kern w:val="2"/>
          <w:sz w:val="21"/>
          <w:szCs w:val="21"/>
          <w:lang w:val="en-US" w:eastAsia="zh-CN"/>
        </w:rPr>
        <w:t xml:space="preserve">the sub </w:t>
      </w:r>
      <w:r w:rsidR="001629DE">
        <w:rPr>
          <w:rFonts w:eastAsia="宋体"/>
          <w:kern w:val="2"/>
          <w:sz w:val="21"/>
          <w:szCs w:val="21"/>
          <w:lang w:val="en-US" w:eastAsia="zh-CN"/>
        </w:rPr>
        <w:t xml:space="preserve">use </w:t>
      </w:r>
      <w:r w:rsidR="00F550E3">
        <w:rPr>
          <w:rFonts w:eastAsia="宋体"/>
          <w:kern w:val="2"/>
          <w:sz w:val="21"/>
          <w:szCs w:val="21"/>
          <w:lang w:val="en-US" w:eastAsia="zh-CN"/>
        </w:rPr>
        <w:t xml:space="preserve">case of </w:t>
      </w:r>
      <w:r w:rsidR="00D565DA">
        <w:rPr>
          <w:rFonts w:eastAsia="宋体"/>
          <w:kern w:val="2"/>
          <w:sz w:val="21"/>
          <w:szCs w:val="21"/>
          <w:lang w:val="en-US" w:eastAsia="zh-CN"/>
        </w:rPr>
        <w:t>s</w:t>
      </w:r>
      <w:r w:rsidR="00D565DA" w:rsidRPr="00D565DA">
        <w:rPr>
          <w:rFonts w:eastAsia="宋体"/>
          <w:kern w:val="2"/>
          <w:sz w:val="21"/>
          <w:szCs w:val="21"/>
          <w:lang w:val="en-US" w:eastAsia="zh-CN"/>
        </w:rPr>
        <w:t>patial-frequency domain CSI compression using two-sided AI model</w:t>
      </w:r>
      <w:r>
        <w:rPr>
          <w:rFonts w:eastAsia="宋体"/>
          <w:kern w:val="2"/>
          <w:sz w:val="21"/>
          <w:szCs w:val="21"/>
          <w:lang w:val="en-US" w:eastAsia="zh-CN"/>
        </w:rPr>
        <w:t xml:space="preserve">. </w:t>
      </w:r>
    </w:p>
    <w:p w14:paraId="14FF103E" w14:textId="77777777" w:rsidR="00204571" w:rsidRPr="002110DE" w:rsidRDefault="00DA27F9" w:rsidP="008A3B30">
      <w:pPr>
        <w:widowControl w:val="0"/>
        <w:adjustRightInd w:val="0"/>
        <w:snapToGrid w:val="0"/>
        <w:spacing w:beforeLines="50" w:before="120" w:line="288" w:lineRule="auto"/>
        <w:jc w:val="both"/>
        <w:rPr>
          <w:rFonts w:eastAsia="宋体"/>
          <w:kern w:val="2"/>
          <w:sz w:val="21"/>
          <w:szCs w:val="21"/>
          <w:lang w:val="en-US" w:eastAsia="zh-CN"/>
        </w:rPr>
      </w:pPr>
      <w:bookmarkStart w:id="2" w:name="_Hlk102033954"/>
      <w:bookmarkEnd w:id="1"/>
      <w:r w:rsidRPr="002110DE">
        <w:rPr>
          <w:rFonts w:eastAsia="宋体"/>
          <w:kern w:val="2"/>
          <w:sz w:val="21"/>
          <w:szCs w:val="21"/>
          <w:lang w:eastAsia="zh-CN"/>
        </w:rPr>
        <w:t>A</w:t>
      </w:r>
      <w:r w:rsidRPr="002110DE">
        <w:rPr>
          <w:rFonts w:eastAsia="宋体"/>
          <w:kern w:val="2"/>
          <w:sz w:val="21"/>
          <w:szCs w:val="21"/>
          <w:lang w:val="en-US" w:eastAsia="zh-CN"/>
        </w:rPr>
        <w:t>s shown in Fig.1, f</w:t>
      </w:r>
      <w:r w:rsidR="00204571" w:rsidRPr="002110DE">
        <w:rPr>
          <w:rFonts w:eastAsia="宋体"/>
          <w:kern w:val="2"/>
          <w:sz w:val="21"/>
          <w:szCs w:val="21"/>
          <w:lang w:val="en-US" w:eastAsia="zh-CN"/>
        </w:rPr>
        <w:t xml:space="preserve">or the </w:t>
      </w:r>
      <w:r w:rsidR="001629DE" w:rsidRPr="002110DE">
        <w:rPr>
          <w:rFonts w:eastAsia="宋体"/>
          <w:kern w:val="2"/>
          <w:sz w:val="21"/>
          <w:szCs w:val="21"/>
          <w:lang w:val="en-US" w:eastAsia="zh-CN"/>
        </w:rPr>
        <w:t xml:space="preserve">use </w:t>
      </w:r>
      <w:r w:rsidR="00204571" w:rsidRPr="002110DE">
        <w:rPr>
          <w:rFonts w:eastAsia="宋体"/>
          <w:kern w:val="2"/>
          <w:sz w:val="21"/>
          <w:szCs w:val="21"/>
          <w:lang w:val="en-US" w:eastAsia="zh-CN"/>
        </w:rPr>
        <w:t>case of AI based CSI enhancement,</w:t>
      </w:r>
      <w:r w:rsidRPr="002110DE">
        <w:rPr>
          <w:rFonts w:eastAsia="宋体"/>
          <w:kern w:val="2"/>
          <w:sz w:val="21"/>
          <w:szCs w:val="21"/>
          <w:lang w:val="en-US" w:eastAsia="zh-CN"/>
        </w:rPr>
        <w:t xml:space="preserve"> </w:t>
      </w:r>
      <w:r w:rsidR="008A3B30" w:rsidRPr="002110DE">
        <w:rPr>
          <w:rFonts w:eastAsia="宋体"/>
          <w:kern w:val="2"/>
          <w:sz w:val="21"/>
          <w:szCs w:val="21"/>
          <w:lang w:val="en-US" w:eastAsia="zh-CN"/>
        </w:rPr>
        <w:t xml:space="preserve">UE obtain </w:t>
      </w:r>
      <w:r w:rsidR="00204571" w:rsidRPr="002110DE">
        <w:rPr>
          <w:rFonts w:eastAsia="宋体"/>
          <w:kern w:val="2"/>
          <w:sz w:val="21"/>
          <w:szCs w:val="21"/>
          <w:lang w:val="en-US" w:eastAsia="zh-CN"/>
        </w:rPr>
        <w:t xml:space="preserve">the joint eigenvectors </w:t>
      </w:r>
      <w:r w:rsidR="008A3B30" w:rsidRPr="002110DE">
        <w:rPr>
          <w:rFonts w:eastAsia="宋体"/>
          <w:kern w:val="2"/>
          <w:sz w:val="21"/>
          <w:szCs w:val="21"/>
          <w:lang w:val="en-US" w:eastAsia="zh-CN"/>
        </w:rPr>
        <w:t>form the</w:t>
      </w:r>
      <w:r w:rsidR="00204571" w:rsidRPr="002110DE">
        <w:rPr>
          <w:rFonts w:eastAsia="宋体"/>
          <w:kern w:val="2"/>
          <w:sz w:val="21"/>
          <w:szCs w:val="21"/>
          <w:lang w:val="en-US" w:eastAsia="zh-CN"/>
        </w:rPr>
        <w:t xml:space="preserve"> channel matrix</w:t>
      </w:r>
      <w:r w:rsidR="003738D0" w:rsidRPr="002110DE">
        <w:rPr>
          <w:rFonts w:eastAsia="宋体"/>
          <w:kern w:val="2"/>
          <w:sz w:val="21"/>
          <w:szCs w:val="21"/>
          <w:lang w:val="en-US" w:eastAsia="zh-CN"/>
        </w:rPr>
        <w:t xml:space="preserve"> H</w:t>
      </w:r>
      <w:r w:rsidR="008A3B30" w:rsidRPr="002110DE">
        <w:rPr>
          <w:rFonts w:eastAsia="宋体"/>
          <w:kern w:val="2"/>
          <w:sz w:val="21"/>
          <w:szCs w:val="21"/>
          <w:lang w:val="en-US" w:eastAsia="zh-CN"/>
        </w:rPr>
        <w:t xml:space="preserve">, and then compress the eigenvectors to a bitstream via encoder and quantization. After receiving the compressed bitstream, </w:t>
      </w:r>
      <w:proofErr w:type="spellStart"/>
      <w:r w:rsidR="008A3B30" w:rsidRPr="002110DE">
        <w:rPr>
          <w:rFonts w:eastAsia="宋体"/>
          <w:kern w:val="2"/>
          <w:sz w:val="21"/>
          <w:szCs w:val="21"/>
          <w:lang w:val="en-US" w:eastAsia="zh-CN"/>
        </w:rPr>
        <w:t>gNB</w:t>
      </w:r>
      <w:proofErr w:type="spellEnd"/>
      <w:r w:rsidR="008A3B30" w:rsidRPr="002110DE">
        <w:rPr>
          <w:rFonts w:eastAsia="宋体"/>
          <w:kern w:val="2"/>
          <w:sz w:val="21"/>
          <w:szCs w:val="21"/>
          <w:lang w:val="en-US" w:eastAsia="zh-CN"/>
        </w:rPr>
        <w:t xml:space="preserve"> will recover </w:t>
      </w:r>
      <w:r w:rsidRPr="002110DE">
        <w:rPr>
          <w:rFonts w:eastAsia="宋体"/>
          <w:kern w:val="2"/>
          <w:sz w:val="21"/>
          <w:szCs w:val="21"/>
          <w:lang w:val="en-US" w:eastAsia="zh-CN"/>
        </w:rPr>
        <w:t>the feedback bits</w:t>
      </w:r>
      <w:r w:rsidR="008A3B30" w:rsidRPr="002110DE">
        <w:rPr>
          <w:rFonts w:eastAsia="宋体"/>
          <w:kern w:val="2"/>
          <w:sz w:val="21"/>
          <w:szCs w:val="21"/>
          <w:lang w:val="en-US" w:eastAsia="zh-CN"/>
        </w:rPr>
        <w:t xml:space="preserve"> to </w:t>
      </w:r>
      <w:r w:rsidRPr="002110DE">
        <w:rPr>
          <w:rFonts w:eastAsia="宋体"/>
          <w:kern w:val="2"/>
          <w:sz w:val="21"/>
          <w:szCs w:val="21"/>
          <w:lang w:val="en-US" w:eastAsia="zh-CN"/>
        </w:rPr>
        <w:t xml:space="preserve">the </w:t>
      </w:r>
      <w:r w:rsidR="008A3B30" w:rsidRPr="002110DE">
        <w:rPr>
          <w:rFonts w:eastAsia="宋体"/>
          <w:kern w:val="2"/>
          <w:sz w:val="21"/>
          <w:szCs w:val="21"/>
          <w:lang w:val="en-US" w:eastAsia="zh-CN"/>
        </w:rPr>
        <w:t xml:space="preserve">eigenvectors through dequantization and decoder. </w:t>
      </w:r>
    </w:p>
    <w:bookmarkEnd w:id="2"/>
    <w:p w14:paraId="181ECAC8" w14:textId="77777777" w:rsidR="00204571" w:rsidRPr="002110DE" w:rsidRDefault="00204571" w:rsidP="00204571">
      <w:pPr>
        <w:rPr>
          <w:rFonts w:eastAsia="宋体"/>
          <w:kern w:val="2"/>
          <w:sz w:val="21"/>
          <w:szCs w:val="21"/>
          <w:lang w:val="en-US" w:eastAsia="zh-CN"/>
        </w:rPr>
      </w:pPr>
    </w:p>
    <w:p w14:paraId="70560D3B" w14:textId="77777777" w:rsidR="00204571" w:rsidRPr="002110DE" w:rsidRDefault="00204571" w:rsidP="00204571">
      <w:pPr>
        <w:widowControl w:val="0"/>
        <w:adjustRightInd w:val="0"/>
        <w:snapToGrid w:val="0"/>
        <w:spacing w:beforeLines="50" w:before="120" w:line="288" w:lineRule="auto"/>
        <w:jc w:val="both"/>
        <w:rPr>
          <w:sz w:val="21"/>
          <w:szCs w:val="21"/>
        </w:rPr>
      </w:pPr>
      <w:r w:rsidRPr="002110DE">
        <w:rPr>
          <w:sz w:val="21"/>
          <w:szCs w:val="21"/>
        </w:rPr>
        <w:object w:dxaOrig="14270" w:dyaOrig="2340" w14:anchorId="37038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pt;height:80.3pt" o:ole="">
            <v:imagedata r:id="rId8" o:title=""/>
          </v:shape>
          <o:OLEObject Type="Embed" ProgID="Visio.Drawing.15" ShapeID="_x0000_i1025" DrawAspect="Content" ObjectID="_1738161289" r:id="rId9"/>
        </w:object>
      </w:r>
    </w:p>
    <w:p w14:paraId="30468194" w14:textId="77777777" w:rsidR="00204571" w:rsidRPr="002110DE" w:rsidRDefault="00204571" w:rsidP="00204571">
      <w:pPr>
        <w:widowControl w:val="0"/>
        <w:adjustRightInd w:val="0"/>
        <w:snapToGrid w:val="0"/>
        <w:spacing w:beforeLines="50" w:before="120" w:line="288" w:lineRule="auto"/>
        <w:jc w:val="center"/>
        <w:rPr>
          <w:rFonts w:eastAsia="宋体"/>
          <w:b/>
          <w:kern w:val="2"/>
          <w:lang w:val="en-US" w:eastAsia="zh-CN"/>
        </w:rPr>
      </w:pPr>
      <w:r w:rsidRPr="002110DE">
        <w:rPr>
          <w:rFonts w:eastAsia="宋体" w:hint="eastAsia"/>
          <w:b/>
          <w:kern w:val="2"/>
          <w:lang w:val="en-US" w:eastAsia="zh-CN"/>
        </w:rPr>
        <w:t>F</w:t>
      </w:r>
      <w:r w:rsidRPr="002110DE">
        <w:rPr>
          <w:rFonts w:eastAsia="宋体"/>
          <w:b/>
          <w:kern w:val="2"/>
          <w:lang w:val="en-US" w:eastAsia="zh-CN"/>
        </w:rPr>
        <w:t>ig.1 AI based CSI feedback framework</w:t>
      </w:r>
    </w:p>
    <w:p w14:paraId="4946660B" w14:textId="77777777" w:rsidR="005638DF" w:rsidRDefault="005638DF" w:rsidP="004D7F6F">
      <w:pPr>
        <w:widowControl w:val="0"/>
        <w:adjustRightInd w:val="0"/>
        <w:snapToGrid w:val="0"/>
        <w:spacing w:beforeLines="50" w:before="120" w:line="288" w:lineRule="auto"/>
        <w:jc w:val="both"/>
        <w:rPr>
          <w:b/>
          <w:i/>
          <w:sz w:val="21"/>
          <w:szCs w:val="21"/>
        </w:rPr>
      </w:pPr>
    </w:p>
    <w:p w14:paraId="2CC58C90" w14:textId="77777777" w:rsidR="00CD71F2" w:rsidRDefault="00CD71F2" w:rsidP="00017459">
      <w:pPr>
        <w:pStyle w:val="2"/>
        <w:numPr>
          <w:ilvl w:val="1"/>
          <w:numId w:val="5"/>
        </w:numPr>
        <w:spacing w:beforeLines="50" w:before="120" w:line="300" w:lineRule="auto"/>
      </w:pPr>
      <w:r>
        <w:t>Data set</w:t>
      </w:r>
      <w:r w:rsidR="00017459">
        <w:t xml:space="preserve"> for the use case of CSI compression</w:t>
      </w:r>
    </w:p>
    <w:p w14:paraId="31AE3E9D" w14:textId="3EA951D6" w:rsidR="00E333A7" w:rsidRDefault="00CD71F2" w:rsidP="00CD71F2">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Statistical channels used in link-level simulation or system level simulation can be used to construct the data set for the evaluation of AI based CSI feedback. In this contribution, </w:t>
      </w:r>
      <w:r w:rsidR="00CC532D">
        <w:rPr>
          <w:rFonts w:eastAsia="宋体"/>
          <w:kern w:val="2"/>
          <w:sz w:val="21"/>
          <w:szCs w:val="21"/>
          <w:lang w:val="en-US" w:eastAsia="zh-CN"/>
        </w:rPr>
        <w:t>the</w:t>
      </w:r>
      <w:r>
        <w:rPr>
          <w:rFonts w:eastAsia="宋体"/>
          <w:kern w:val="2"/>
          <w:sz w:val="21"/>
          <w:szCs w:val="21"/>
          <w:lang w:val="en-US" w:eastAsia="zh-CN"/>
        </w:rPr>
        <w:t xml:space="preserve"> </w:t>
      </w:r>
      <w:r w:rsidR="00E16A56">
        <w:rPr>
          <w:rFonts w:eastAsia="宋体"/>
          <w:kern w:val="2"/>
          <w:sz w:val="21"/>
          <w:szCs w:val="21"/>
          <w:lang w:val="en-US" w:eastAsia="zh-CN"/>
        </w:rPr>
        <w:t>UMA</w:t>
      </w:r>
      <w:r w:rsidR="00D742D5">
        <w:rPr>
          <w:rFonts w:eastAsia="宋体"/>
          <w:kern w:val="2"/>
          <w:sz w:val="21"/>
          <w:szCs w:val="21"/>
          <w:lang w:val="en-US" w:eastAsia="zh-CN"/>
        </w:rPr>
        <w:t xml:space="preserve"> </w:t>
      </w:r>
      <w:r w:rsidR="008E15AE">
        <w:rPr>
          <w:rFonts w:eastAsia="宋体"/>
          <w:kern w:val="2"/>
          <w:sz w:val="21"/>
          <w:szCs w:val="21"/>
          <w:lang w:val="en-US" w:eastAsia="zh-CN"/>
        </w:rPr>
        <w:t xml:space="preserve">channel </w:t>
      </w:r>
      <w:r w:rsidR="00CC532D">
        <w:rPr>
          <w:rFonts w:eastAsia="宋体"/>
          <w:kern w:val="2"/>
          <w:sz w:val="21"/>
          <w:szCs w:val="21"/>
          <w:lang w:val="en-US" w:eastAsia="zh-CN"/>
        </w:rPr>
        <w:t xml:space="preserve">in TR 38.901 </w:t>
      </w:r>
      <w:r w:rsidR="00FC3E3D">
        <w:rPr>
          <w:rFonts w:eastAsia="宋体"/>
          <w:kern w:val="2"/>
          <w:sz w:val="21"/>
          <w:szCs w:val="21"/>
          <w:lang w:val="en-US" w:eastAsia="zh-CN"/>
        </w:rPr>
        <w:t>are both</w:t>
      </w:r>
      <w:r w:rsidR="00CC532D">
        <w:rPr>
          <w:rFonts w:eastAsia="宋体"/>
          <w:kern w:val="2"/>
          <w:sz w:val="21"/>
          <w:szCs w:val="21"/>
          <w:lang w:val="en-US" w:eastAsia="zh-CN"/>
        </w:rPr>
        <w:t xml:space="preserve"> used </w:t>
      </w:r>
      <w:r w:rsidR="008E15AE">
        <w:rPr>
          <w:rFonts w:eastAsia="宋体"/>
          <w:kern w:val="2"/>
          <w:sz w:val="21"/>
          <w:szCs w:val="21"/>
          <w:lang w:val="en-US" w:eastAsia="zh-CN"/>
        </w:rPr>
        <w:t xml:space="preserve">to generate </w:t>
      </w:r>
      <w:r w:rsidR="00C36F0B">
        <w:rPr>
          <w:rFonts w:eastAsia="宋体"/>
          <w:kern w:val="2"/>
          <w:sz w:val="21"/>
          <w:szCs w:val="21"/>
          <w:lang w:val="en-US" w:eastAsia="zh-CN"/>
        </w:rPr>
        <w:t>channel</w:t>
      </w:r>
      <w:r w:rsidR="008E15AE">
        <w:rPr>
          <w:rFonts w:eastAsia="宋体"/>
          <w:kern w:val="2"/>
          <w:sz w:val="21"/>
          <w:szCs w:val="21"/>
          <w:lang w:val="en-US" w:eastAsia="zh-CN"/>
        </w:rPr>
        <w:t xml:space="preserve"> data</w:t>
      </w:r>
      <w:r w:rsidR="00C36F0B">
        <w:rPr>
          <w:rFonts w:eastAsia="宋体"/>
          <w:kern w:val="2"/>
          <w:sz w:val="21"/>
          <w:szCs w:val="21"/>
          <w:lang w:val="en-US" w:eastAsia="zh-CN"/>
        </w:rPr>
        <w:t>. T</w:t>
      </w:r>
      <w:r w:rsidR="00E333A7">
        <w:rPr>
          <w:rFonts w:eastAsia="宋体"/>
          <w:kern w:val="2"/>
          <w:sz w:val="21"/>
          <w:szCs w:val="21"/>
          <w:lang w:val="en-US" w:eastAsia="zh-CN"/>
        </w:rPr>
        <w:t xml:space="preserve">he eigenvectors of </w:t>
      </w:r>
      <w:r w:rsidR="00056E40" w:rsidRPr="00056E40">
        <w:rPr>
          <w:rFonts w:eastAsia="宋体"/>
          <w:i/>
          <w:kern w:val="2"/>
          <w:sz w:val="21"/>
          <w:szCs w:val="21"/>
          <w:lang w:val="en-US" w:eastAsia="zh-CN"/>
        </w:rPr>
        <w:t>K</w:t>
      </w:r>
      <w:r w:rsidR="00056E40">
        <w:rPr>
          <w:rFonts w:eastAsia="宋体"/>
          <w:kern w:val="2"/>
          <w:sz w:val="21"/>
          <w:szCs w:val="21"/>
          <w:lang w:val="en-US" w:eastAsia="zh-CN"/>
        </w:rPr>
        <w:t xml:space="preserve"> </w:t>
      </w:r>
      <w:proofErr w:type="spellStart"/>
      <w:r w:rsidR="00E333A7">
        <w:rPr>
          <w:rFonts w:eastAsia="宋体"/>
          <w:kern w:val="2"/>
          <w:sz w:val="21"/>
          <w:szCs w:val="21"/>
          <w:lang w:val="en-US" w:eastAsia="zh-CN"/>
        </w:rPr>
        <w:t>subband</w:t>
      </w:r>
      <w:r w:rsidR="00056E40">
        <w:rPr>
          <w:rFonts w:eastAsia="宋体"/>
          <w:kern w:val="2"/>
          <w:sz w:val="21"/>
          <w:szCs w:val="21"/>
          <w:lang w:val="en-US" w:eastAsia="zh-CN"/>
        </w:rPr>
        <w:t>s</w:t>
      </w:r>
      <w:proofErr w:type="spellEnd"/>
      <w:r w:rsidR="00E333A7">
        <w:rPr>
          <w:rFonts w:eastAsia="宋体"/>
          <w:kern w:val="2"/>
          <w:sz w:val="21"/>
          <w:szCs w:val="21"/>
          <w:lang w:val="en-US" w:eastAsia="zh-CN"/>
        </w:rPr>
        <w:t xml:space="preserve"> are </w:t>
      </w:r>
      <w:r w:rsidR="00C36F0B">
        <w:rPr>
          <w:rFonts w:eastAsia="宋体"/>
          <w:kern w:val="2"/>
          <w:sz w:val="21"/>
          <w:szCs w:val="21"/>
          <w:lang w:val="en-US" w:eastAsia="zh-CN"/>
        </w:rPr>
        <w:t>used for model training, model validation and model testing.</w:t>
      </w:r>
    </w:p>
    <w:p w14:paraId="04A4DFC3" w14:textId="00B56745" w:rsidR="008A3B30" w:rsidRDefault="008E15AE" w:rsidP="00CD71F2">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The detail</w:t>
      </w:r>
      <w:r w:rsidR="0005403B">
        <w:rPr>
          <w:rFonts w:eastAsia="宋体"/>
          <w:kern w:val="2"/>
          <w:sz w:val="21"/>
          <w:szCs w:val="21"/>
          <w:lang w:val="en-US" w:eastAsia="zh-CN"/>
        </w:rPr>
        <w:t>ed</w:t>
      </w:r>
      <w:r>
        <w:rPr>
          <w:rFonts w:eastAsia="宋体"/>
          <w:kern w:val="2"/>
          <w:sz w:val="21"/>
          <w:szCs w:val="21"/>
          <w:lang w:val="en-US" w:eastAsia="zh-CN"/>
        </w:rPr>
        <w:t xml:space="preserve"> evaluation assumption</w:t>
      </w:r>
      <w:r w:rsidR="00F54600">
        <w:rPr>
          <w:rFonts w:eastAsia="宋体"/>
          <w:kern w:val="2"/>
          <w:sz w:val="21"/>
          <w:szCs w:val="21"/>
          <w:lang w:val="en-US" w:eastAsia="zh-CN"/>
        </w:rPr>
        <w:t>s</w:t>
      </w:r>
      <w:r>
        <w:rPr>
          <w:rFonts w:eastAsia="宋体"/>
          <w:kern w:val="2"/>
          <w:sz w:val="21"/>
          <w:szCs w:val="21"/>
          <w:lang w:val="en-US" w:eastAsia="zh-CN"/>
        </w:rPr>
        <w:t xml:space="preserve"> </w:t>
      </w:r>
      <w:r w:rsidR="00F54600">
        <w:rPr>
          <w:rFonts w:eastAsia="宋体"/>
          <w:kern w:val="2"/>
          <w:sz w:val="21"/>
          <w:szCs w:val="21"/>
          <w:lang w:val="en-US" w:eastAsia="zh-CN"/>
        </w:rPr>
        <w:t>are</w:t>
      </w:r>
      <w:r>
        <w:rPr>
          <w:rFonts w:eastAsia="宋体"/>
          <w:kern w:val="2"/>
          <w:sz w:val="21"/>
          <w:szCs w:val="21"/>
          <w:lang w:val="en-US" w:eastAsia="zh-CN"/>
        </w:rPr>
        <w:t xml:space="preserve"> shown </w:t>
      </w:r>
      <w:r w:rsidR="00FC3E3D">
        <w:rPr>
          <w:rFonts w:eastAsia="宋体"/>
          <w:kern w:val="2"/>
          <w:sz w:val="21"/>
          <w:szCs w:val="21"/>
          <w:lang w:val="en-US" w:eastAsia="zh-CN"/>
        </w:rPr>
        <w:t>in Table 1</w:t>
      </w:r>
      <w:r>
        <w:rPr>
          <w:rFonts w:eastAsia="宋体"/>
          <w:kern w:val="2"/>
          <w:sz w:val="21"/>
          <w:szCs w:val="21"/>
          <w:lang w:val="en-US" w:eastAsia="zh-CN"/>
        </w:rPr>
        <w:t>:</w:t>
      </w:r>
    </w:p>
    <w:p w14:paraId="4428DD55" w14:textId="77777777" w:rsidR="00A52DFE" w:rsidRPr="00A52DFE" w:rsidRDefault="00A52DFE" w:rsidP="00A52DFE">
      <w:pPr>
        <w:widowControl w:val="0"/>
        <w:adjustRightInd w:val="0"/>
        <w:snapToGrid w:val="0"/>
        <w:spacing w:beforeLines="50" w:before="120" w:line="288" w:lineRule="auto"/>
        <w:jc w:val="center"/>
        <w:rPr>
          <w:rFonts w:eastAsia="宋体"/>
          <w:b/>
          <w:kern w:val="2"/>
          <w:sz w:val="21"/>
          <w:szCs w:val="21"/>
          <w:lang w:val="en-US" w:eastAsia="zh-CN"/>
        </w:rPr>
      </w:pPr>
      <w:r w:rsidRPr="00A52DFE">
        <w:rPr>
          <w:rFonts w:eastAsia="微软雅黑"/>
          <w:b/>
          <w:color w:val="000000"/>
          <w:lang w:eastAsia="zh-CN"/>
        </w:rPr>
        <w:lastRenderedPageBreak/>
        <w:t>Table 1</w:t>
      </w:r>
      <w:r w:rsidR="008A6A68">
        <w:rPr>
          <w:rFonts w:eastAsia="微软雅黑"/>
          <w:b/>
          <w:color w:val="000000"/>
          <w:lang w:eastAsia="zh-CN"/>
        </w:rPr>
        <w:t xml:space="preserve">. </w:t>
      </w:r>
      <w:r w:rsidRPr="00A52DFE">
        <w:rPr>
          <w:rFonts w:eastAsia="微软雅黑"/>
          <w:b/>
          <w:color w:val="000000"/>
          <w:lang w:eastAsia="zh-CN"/>
        </w:rPr>
        <w:t xml:space="preserve"> </w:t>
      </w:r>
      <w:r w:rsidR="00FC3E3D">
        <w:rPr>
          <w:rFonts w:eastAsia="微软雅黑"/>
          <w:b/>
          <w:color w:val="000000"/>
          <w:lang w:eastAsia="zh-CN"/>
        </w:rPr>
        <w:t>S</w:t>
      </w:r>
      <w:r>
        <w:rPr>
          <w:rFonts w:eastAsia="微软雅黑"/>
          <w:b/>
          <w:color w:val="000000"/>
          <w:lang w:eastAsia="zh-CN"/>
        </w:rPr>
        <w:t>imulation p</w:t>
      </w:r>
      <w:r w:rsidRPr="00A52DFE">
        <w:rPr>
          <w:rFonts w:eastAsia="微软雅黑"/>
          <w:b/>
          <w:color w:val="000000"/>
          <w:lang w:eastAsia="zh-CN"/>
        </w:rPr>
        <w:t>arameters</w:t>
      </w:r>
      <w:r w:rsidR="00FC3E3D">
        <w:rPr>
          <w:rFonts w:eastAsia="微软雅黑"/>
          <w:b/>
          <w:color w:val="000000"/>
          <w:lang w:eastAsia="zh-CN"/>
        </w:rPr>
        <w:t xml:space="preserve"> for </w:t>
      </w:r>
      <w:r w:rsidR="00FC3E3D" w:rsidRPr="00FC3E3D">
        <w:rPr>
          <w:rFonts w:eastAsia="微软雅黑"/>
          <w:b/>
          <w:color w:val="000000"/>
          <w:lang w:eastAsia="zh-CN"/>
        </w:rPr>
        <w:t>UMA channel</w:t>
      </w:r>
    </w:p>
    <w:tbl>
      <w:tblPr>
        <w:tblW w:w="5000" w:type="pct"/>
        <w:shd w:val="clear" w:color="auto" w:fill="FFFFFF"/>
        <w:tblCellMar>
          <w:left w:w="0" w:type="dxa"/>
          <w:right w:w="0" w:type="dxa"/>
        </w:tblCellMar>
        <w:tblLook w:val="04A0" w:firstRow="1" w:lastRow="0" w:firstColumn="1" w:lastColumn="0" w:noHBand="0" w:noVBand="1"/>
      </w:tblPr>
      <w:tblGrid>
        <w:gridCol w:w="2049"/>
        <w:gridCol w:w="1871"/>
        <w:gridCol w:w="5925"/>
      </w:tblGrid>
      <w:tr w:rsidR="00E16A56" w:rsidRPr="00150B8B" w14:paraId="1A28FF99" w14:textId="77777777" w:rsidTr="00CC532D">
        <w:trPr>
          <w:trHeight w:val="312"/>
        </w:trPr>
        <w:tc>
          <w:tcPr>
            <w:tcW w:w="1991"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vAlign w:val="center"/>
            <w:hideMark/>
          </w:tcPr>
          <w:p w14:paraId="6EBFE72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b/>
                <w:bCs/>
                <w:color w:val="000000"/>
                <w:lang w:eastAsia="zh-CN"/>
              </w:rPr>
              <w:t>Parameter</w:t>
            </w:r>
          </w:p>
        </w:tc>
        <w:tc>
          <w:tcPr>
            <w:tcW w:w="3009"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vAlign w:val="center"/>
            <w:hideMark/>
          </w:tcPr>
          <w:p w14:paraId="5312FAB6"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b/>
                <w:bCs/>
                <w:color w:val="000000"/>
                <w:lang w:eastAsia="zh-CN"/>
              </w:rPr>
              <w:t>Value</w:t>
            </w:r>
          </w:p>
        </w:tc>
      </w:tr>
      <w:tr w:rsidR="00E16A56" w:rsidRPr="00150B8B" w14:paraId="1731624B"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1E23E24"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Duplex, Waveform</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4F76AF56"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FDD (TDD is not precluded), OFDM</w:t>
            </w:r>
          </w:p>
        </w:tc>
      </w:tr>
      <w:tr w:rsidR="00E16A56" w:rsidRPr="00150B8B" w14:paraId="6F735548"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5C9487E0"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Multiple access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492D71CB"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OFDMA</w:t>
            </w:r>
          </w:p>
        </w:tc>
      </w:tr>
      <w:tr w:rsidR="00E16A56" w:rsidRPr="00150B8B" w14:paraId="7CA03238" w14:textId="77777777" w:rsidTr="00CC532D">
        <w:trPr>
          <w:trHeight w:val="377"/>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69B918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Scenario</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092A06DD" w14:textId="77777777" w:rsidR="00CC532D" w:rsidRDefault="00E16A56" w:rsidP="00CC532D">
            <w:pPr>
              <w:jc w:val="center"/>
              <w:rPr>
                <w:rFonts w:eastAsia="宋体"/>
                <w:color w:val="000000"/>
                <w:lang w:eastAsia="zh-CN"/>
              </w:rPr>
            </w:pPr>
            <w:r w:rsidRPr="00150B8B">
              <w:rPr>
                <w:rFonts w:eastAsia="宋体"/>
                <w:color w:val="000000"/>
                <w:lang w:eastAsia="zh-CN"/>
              </w:rPr>
              <w:t>Dense Urban (Macro only)</w:t>
            </w:r>
          </w:p>
          <w:p w14:paraId="2C560F93" w14:textId="77777777" w:rsidR="00CC532D" w:rsidRPr="00CC532D" w:rsidRDefault="00CC532D" w:rsidP="00CC532D">
            <w:pPr>
              <w:jc w:val="center"/>
              <w:rPr>
                <w:rFonts w:eastAsia="宋体"/>
                <w:color w:val="000000"/>
                <w:lang w:eastAsia="zh-CN"/>
              </w:rPr>
            </w:pPr>
            <w:r>
              <w:rPr>
                <w:rFonts w:eastAsia="宋体" w:hint="eastAsia"/>
                <w:color w:val="000000"/>
                <w:lang w:eastAsia="zh-CN"/>
              </w:rPr>
              <w:t>1</w:t>
            </w:r>
            <w:r>
              <w:rPr>
                <w:rFonts w:eastAsia="宋体"/>
                <w:color w:val="000000"/>
                <w:lang w:eastAsia="zh-CN"/>
              </w:rPr>
              <w:t>9 cells, 3 sectors for each cell</w:t>
            </w:r>
          </w:p>
        </w:tc>
      </w:tr>
      <w:tr w:rsidR="00E16A56" w:rsidRPr="00150B8B" w14:paraId="04E314C2"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8B39AE9"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Frequency Range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0D4AAD3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w:t>
            </w:r>
            <w:r>
              <w:rPr>
                <w:rFonts w:eastAsia="宋体"/>
                <w:color w:val="000000"/>
                <w:lang w:eastAsia="zh-CN"/>
              </w:rPr>
              <w:t>.1</w:t>
            </w:r>
            <w:r w:rsidRPr="00150B8B">
              <w:rPr>
                <w:rFonts w:eastAsia="宋体"/>
                <w:color w:val="000000"/>
                <w:lang w:eastAsia="zh-CN"/>
              </w:rPr>
              <w:t>GHz</w:t>
            </w:r>
          </w:p>
        </w:tc>
      </w:tr>
      <w:tr w:rsidR="00E16A56" w:rsidRPr="00150B8B" w14:paraId="0156DC2E"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16A015CB"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Inter-BS distance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1670D2E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200m</w:t>
            </w:r>
          </w:p>
        </w:tc>
      </w:tr>
      <w:tr w:rsidR="00E16A56" w:rsidRPr="00150B8B" w14:paraId="3DC9B2BA"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7C498D66"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val="en-US" w:eastAsia="zh-CN"/>
              </w:rPr>
              <w:t>Channel model</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CC28734"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val="en-US" w:eastAsia="zh-CN"/>
              </w:rPr>
              <w:t>According to TR 38.901</w:t>
            </w:r>
          </w:p>
        </w:tc>
      </w:tr>
      <w:tr w:rsidR="00E16A56" w:rsidRPr="00150B8B" w14:paraId="1DB58A00" w14:textId="77777777" w:rsidTr="00CC532D">
        <w:trPr>
          <w:trHeight w:val="483"/>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7DDA656E"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 xml:space="preserve">Antenna setup and port layouts at </w:t>
            </w:r>
            <w:proofErr w:type="spellStart"/>
            <w:r w:rsidRPr="00150B8B">
              <w:rPr>
                <w:rFonts w:eastAsia="宋体"/>
                <w:color w:val="000000"/>
                <w:lang w:eastAsia="zh-CN"/>
              </w:rPr>
              <w:t>gNB</w:t>
            </w:r>
            <w:proofErr w:type="spellEnd"/>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E722153" w14:textId="77777777" w:rsidR="00E16A56" w:rsidRPr="00150B8B" w:rsidRDefault="00E16A56" w:rsidP="00CC532D">
            <w:pPr>
              <w:spacing w:before="100" w:beforeAutospacing="1" w:after="120" w:line="252" w:lineRule="atLeast"/>
              <w:ind w:left="360" w:hanging="360"/>
              <w:jc w:val="center"/>
              <w:rPr>
                <w:rFonts w:ascii="宋体" w:eastAsia="宋体" w:hAnsi="宋体" w:cs="宋体"/>
                <w:color w:val="000000"/>
                <w:sz w:val="24"/>
                <w:lang w:val="en-US" w:eastAsia="zh-CN"/>
              </w:rPr>
            </w:pPr>
            <w:r w:rsidRPr="00150B8B">
              <w:rPr>
                <w:rFonts w:eastAsia="宋体" w:cs="Times"/>
                <w:color w:val="000000"/>
                <w:lang w:eastAsia="zh-CN"/>
              </w:rPr>
              <w:t>32 ports: (</w:t>
            </w:r>
            <w:r>
              <w:rPr>
                <w:rFonts w:eastAsia="宋体" w:cs="Times"/>
                <w:color w:val="000000"/>
                <w:lang w:eastAsia="zh-CN"/>
              </w:rPr>
              <w:t>4</w:t>
            </w:r>
            <w:r w:rsidRPr="00150B8B">
              <w:rPr>
                <w:rFonts w:eastAsia="宋体" w:cs="Times"/>
                <w:color w:val="000000"/>
                <w:lang w:eastAsia="zh-CN"/>
              </w:rPr>
              <w:t>,</w:t>
            </w:r>
            <w:r>
              <w:rPr>
                <w:rFonts w:eastAsia="宋体" w:cs="Times"/>
                <w:color w:val="000000"/>
                <w:lang w:eastAsia="zh-CN"/>
              </w:rPr>
              <w:t>4</w:t>
            </w:r>
            <w:r w:rsidRPr="00150B8B">
              <w:rPr>
                <w:rFonts w:eastAsia="宋体" w:cs="Times"/>
                <w:color w:val="000000"/>
                <w:lang w:eastAsia="zh-CN"/>
              </w:rPr>
              <w:t>,2,1,1,</w:t>
            </w:r>
            <w:r>
              <w:rPr>
                <w:rFonts w:eastAsia="宋体" w:cs="Times"/>
                <w:color w:val="000000"/>
                <w:lang w:eastAsia="zh-CN"/>
              </w:rPr>
              <w:t>4</w:t>
            </w:r>
            <w:r w:rsidRPr="00150B8B">
              <w:rPr>
                <w:rFonts w:eastAsia="宋体" w:cs="Times"/>
                <w:color w:val="000000"/>
                <w:lang w:eastAsia="zh-CN"/>
              </w:rPr>
              <w:t>,</w:t>
            </w:r>
            <w:r>
              <w:rPr>
                <w:rFonts w:eastAsia="宋体" w:cs="Times"/>
                <w:color w:val="000000"/>
                <w:lang w:eastAsia="zh-CN"/>
              </w:rPr>
              <w:t>4</w:t>
            </w:r>
            <w:r w:rsidRPr="00150B8B">
              <w:rPr>
                <w:rFonts w:eastAsia="宋体" w:cs="Times"/>
                <w:color w:val="000000"/>
                <w:lang w:eastAsia="zh-CN"/>
              </w:rPr>
              <w:t>), (</w:t>
            </w:r>
            <w:proofErr w:type="spellStart"/>
            <w:proofErr w:type="gramStart"/>
            <w:r w:rsidRPr="00150B8B">
              <w:rPr>
                <w:rFonts w:eastAsia="宋体" w:cs="Times"/>
                <w:color w:val="000000"/>
                <w:lang w:eastAsia="zh-CN"/>
              </w:rPr>
              <w:t>dH,dV</w:t>
            </w:r>
            <w:proofErr w:type="spellEnd"/>
            <w:proofErr w:type="gramEnd"/>
            <w:r w:rsidRPr="00150B8B">
              <w:rPr>
                <w:rFonts w:eastAsia="宋体" w:cs="Times"/>
                <w:color w:val="000000"/>
                <w:lang w:eastAsia="zh-CN"/>
              </w:rPr>
              <w:t>) = (0.5, 0.8)λ</w:t>
            </w:r>
          </w:p>
          <w:p w14:paraId="3B754A70" w14:textId="77777777" w:rsidR="00E16A56" w:rsidRPr="00150B8B" w:rsidRDefault="00E16A56" w:rsidP="00CC532D">
            <w:pPr>
              <w:jc w:val="center"/>
              <w:rPr>
                <w:rFonts w:ascii="宋体" w:eastAsia="宋体" w:hAnsi="宋体" w:cs="宋体"/>
                <w:color w:val="000000"/>
                <w:sz w:val="24"/>
                <w:lang w:val="en-US" w:eastAsia="zh-CN"/>
              </w:rPr>
            </w:pPr>
          </w:p>
        </w:tc>
      </w:tr>
      <w:tr w:rsidR="00E16A56" w:rsidRPr="00150B8B" w14:paraId="4A153BD9" w14:textId="77777777" w:rsidTr="00CC532D">
        <w:trPr>
          <w:trHeight w:val="408"/>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587BD746"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Antenna setup and port layouts at UE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1FE77E4"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4RX: (1,2,2,1,1,1,2), (</w:t>
            </w:r>
            <w:proofErr w:type="spellStart"/>
            <w:proofErr w:type="gramStart"/>
            <w:r w:rsidRPr="00150B8B">
              <w:rPr>
                <w:rFonts w:eastAsia="宋体"/>
                <w:color w:val="000000"/>
                <w:lang w:eastAsia="zh-CN"/>
              </w:rPr>
              <w:t>dH,dV</w:t>
            </w:r>
            <w:proofErr w:type="spellEnd"/>
            <w:proofErr w:type="gramEnd"/>
            <w:r w:rsidRPr="00150B8B">
              <w:rPr>
                <w:rFonts w:eastAsia="宋体"/>
                <w:color w:val="000000"/>
                <w:lang w:eastAsia="zh-CN"/>
              </w:rPr>
              <w:t>) = (0.5, 0.5)λ</w:t>
            </w:r>
          </w:p>
          <w:p w14:paraId="3A4A290A" w14:textId="77777777" w:rsidR="00E16A56" w:rsidRPr="00150B8B" w:rsidRDefault="00E16A56" w:rsidP="00CC532D">
            <w:pPr>
              <w:jc w:val="center"/>
              <w:rPr>
                <w:rFonts w:ascii="宋体" w:eastAsia="宋体" w:hAnsi="宋体" w:cs="宋体"/>
                <w:color w:val="000000"/>
                <w:sz w:val="24"/>
                <w:lang w:val="en-US" w:eastAsia="zh-CN"/>
              </w:rPr>
            </w:pPr>
          </w:p>
        </w:tc>
      </w:tr>
      <w:tr w:rsidR="00E16A56" w:rsidRPr="00150B8B" w14:paraId="17B204DF"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BA5DE28"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BS Tx power</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154874B5"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41 dBm for 10MHz, 44dBm for 20MHz, 47dBm for 40MHz</w:t>
            </w:r>
          </w:p>
        </w:tc>
      </w:tr>
      <w:tr w:rsidR="00E16A56" w:rsidRPr="00150B8B" w14:paraId="37AF2CA8"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3718C9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BS antenna height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562A814C"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25m</w:t>
            </w:r>
          </w:p>
        </w:tc>
      </w:tr>
      <w:tr w:rsidR="00E16A56" w:rsidRPr="00150B8B" w14:paraId="0B7BB91F"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56510006"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UE antenna height &amp; gain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7C7ABB98"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Follow TR36.873</w:t>
            </w:r>
          </w:p>
        </w:tc>
      </w:tr>
      <w:tr w:rsidR="00E16A56" w:rsidRPr="00150B8B" w14:paraId="0621DCE7"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4799A54"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UE receiver noise figure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6822479A"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9dB</w:t>
            </w:r>
          </w:p>
        </w:tc>
      </w:tr>
      <w:tr w:rsidR="00E16A56" w:rsidRPr="00150B8B" w14:paraId="3C8CE143"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5C244A5B"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Modulation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774566FD"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Up to 256QAM</w:t>
            </w:r>
          </w:p>
        </w:tc>
      </w:tr>
      <w:tr w:rsidR="00E16A56" w:rsidRPr="00150B8B" w14:paraId="3256923D" w14:textId="77777777" w:rsidTr="00CC532D">
        <w:trPr>
          <w:trHeight w:val="625"/>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03AA89CE"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Coding on PDSCH</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40755BBC"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LDPC</w:t>
            </w:r>
          </w:p>
          <w:p w14:paraId="714D021A"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Max code-block size=8448bit</w:t>
            </w:r>
          </w:p>
        </w:tc>
      </w:tr>
      <w:tr w:rsidR="00E16A56" w:rsidRPr="00150B8B" w14:paraId="4891D82C" w14:textId="77777777" w:rsidTr="006A48FF">
        <w:trPr>
          <w:trHeight w:val="388"/>
        </w:trPr>
        <w:tc>
          <w:tcPr>
            <w:tcW w:w="1041"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E34EC20"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Numerology</w:t>
            </w:r>
          </w:p>
        </w:tc>
        <w:tc>
          <w:tcPr>
            <w:tcW w:w="950" w:type="pct"/>
            <w:tcBorders>
              <w:top w:val="nil"/>
              <w:left w:val="nil"/>
              <w:bottom w:val="single" w:sz="8" w:space="0" w:color="auto"/>
              <w:right w:val="single" w:sz="8" w:space="0" w:color="auto"/>
            </w:tcBorders>
            <w:shd w:val="clear" w:color="auto" w:fill="FFFFFF"/>
            <w:vAlign w:val="center"/>
            <w:hideMark/>
          </w:tcPr>
          <w:p w14:paraId="0F5369C9" w14:textId="77777777" w:rsidR="00E16A56" w:rsidRPr="00150B8B" w:rsidRDefault="00E16A56" w:rsidP="00CC532D">
            <w:pPr>
              <w:spacing w:before="100" w:beforeAutospacing="1" w:after="100" w:afterAutospacing="1"/>
              <w:ind w:left="130"/>
              <w:jc w:val="center"/>
              <w:rPr>
                <w:rFonts w:ascii="宋体" w:eastAsia="宋体" w:hAnsi="宋体" w:cs="宋体"/>
                <w:color w:val="000000"/>
                <w:sz w:val="24"/>
                <w:lang w:val="en-US" w:eastAsia="zh-CN"/>
              </w:rPr>
            </w:pPr>
            <w:r w:rsidRPr="00150B8B">
              <w:rPr>
                <w:rFonts w:eastAsia="宋体"/>
                <w:color w:val="000000"/>
                <w:lang w:eastAsia="zh-CN"/>
              </w:rPr>
              <w:t>Slot/non-slot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0E0DF58D"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14 OFDM symbol slot</w:t>
            </w:r>
          </w:p>
        </w:tc>
      </w:tr>
      <w:tr w:rsidR="00E16A56" w:rsidRPr="00150B8B" w14:paraId="3EFA8E03" w14:textId="77777777" w:rsidTr="006A48FF">
        <w:trPr>
          <w:trHeight w:val="388"/>
        </w:trPr>
        <w:tc>
          <w:tcPr>
            <w:tcW w:w="1041" w:type="pct"/>
            <w:vMerge/>
            <w:tcBorders>
              <w:top w:val="nil"/>
              <w:left w:val="single" w:sz="8" w:space="0" w:color="auto"/>
              <w:bottom w:val="single" w:sz="8" w:space="0" w:color="auto"/>
              <w:right w:val="single" w:sz="8" w:space="0" w:color="auto"/>
            </w:tcBorders>
            <w:shd w:val="clear" w:color="auto" w:fill="FFFFFF"/>
            <w:vAlign w:val="center"/>
            <w:hideMark/>
          </w:tcPr>
          <w:p w14:paraId="1E1EE16F" w14:textId="77777777" w:rsidR="00E16A56" w:rsidRPr="00150B8B" w:rsidRDefault="00E16A56" w:rsidP="00CC532D">
            <w:pPr>
              <w:jc w:val="center"/>
              <w:rPr>
                <w:rFonts w:ascii="宋体" w:eastAsia="宋体" w:hAnsi="宋体" w:cs="宋体"/>
                <w:color w:val="000000"/>
                <w:sz w:val="24"/>
                <w:lang w:val="en-US" w:eastAsia="zh-CN"/>
              </w:rPr>
            </w:pPr>
          </w:p>
        </w:tc>
        <w:tc>
          <w:tcPr>
            <w:tcW w:w="950" w:type="pct"/>
            <w:tcBorders>
              <w:top w:val="nil"/>
              <w:left w:val="nil"/>
              <w:bottom w:val="single" w:sz="8" w:space="0" w:color="auto"/>
              <w:right w:val="single" w:sz="8" w:space="0" w:color="auto"/>
            </w:tcBorders>
            <w:shd w:val="clear" w:color="auto" w:fill="FFFFFF"/>
            <w:vAlign w:val="center"/>
            <w:hideMark/>
          </w:tcPr>
          <w:p w14:paraId="21BB23D0" w14:textId="77777777" w:rsidR="00E16A56" w:rsidRPr="00150B8B" w:rsidRDefault="00E16A56" w:rsidP="00CC532D">
            <w:pPr>
              <w:spacing w:before="100" w:beforeAutospacing="1" w:after="100" w:afterAutospacing="1"/>
              <w:ind w:left="130"/>
              <w:jc w:val="center"/>
              <w:rPr>
                <w:rFonts w:ascii="宋体" w:eastAsia="宋体" w:hAnsi="宋体" w:cs="宋体"/>
                <w:color w:val="000000"/>
                <w:sz w:val="24"/>
                <w:lang w:val="en-US" w:eastAsia="zh-CN"/>
              </w:rPr>
            </w:pPr>
            <w:r w:rsidRPr="00150B8B">
              <w:rPr>
                <w:rFonts w:eastAsia="宋体"/>
                <w:color w:val="000000"/>
                <w:lang w:eastAsia="zh-CN"/>
              </w:rPr>
              <w:t>SCS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35996CA"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15kHz</w:t>
            </w:r>
          </w:p>
        </w:tc>
      </w:tr>
      <w:tr w:rsidR="00E16A56" w:rsidRPr="00150B8B" w14:paraId="005E3C8E" w14:textId="77777777" w:rsidTr="00CC532D">
        <w:trPr>
          <w:trHeight w:val="2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D26DFA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Simulation bandwidth</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475E1BD3"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20MHz</w:t>
            </w:r>
          </w:p>
        </w:tc>
      </w:tr>
      <w:tr w:rsidR="00E16A56" w:rsidRPr="00150B8B" w14:paraId="733361D7"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A45D154"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Frame structure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37C50C5"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Slot Format 0 (all downlink) for all slots</w:t>
            </w:r>
          </w:p>
        </w:tc>
      </w:tr>
      <w:tr w:rsidR="00E16A56" w:rsidRPr="00150B8B" w14:paraId="22FDD3CE" w14:textId="77777777" w:rsidTr="00CC532D">
        <w:trPr>
          <w:trHeight w:val="283"/>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153D71DD"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MIMO scheme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7145EF64" w14:textId="77777777" w:rsidR="00E16A56" w:rsidRPr="00150B8B" w:rsidRDefault="00E16A56" w:rsidP="00CC532D">
            <w:pPr>
              <w:jc w:val="center"/>
              <w:rPr>
                <w:rFonts w:ascii="宋体" w:eastAsia="宋体" w:hAnsi="宋体" w:cs="宋体"/>
                <w:color w:val="000000"/>
                <w:sz w:val="24"/>
                <w:lang w:val="en-US" w:eastAsia="zh-CN"/>
              </w:rPr>
            </w:pPr>
            <w:r>
              <w:rPr>
                <w:rFonts w:eastAsia="宋体"/>
                <w:color w:val="000000"/>
                <w:lang w:eastAsia="zh-CN"/>
              </w:rPr>
              <w:t>SU-MIMO</w:t>
            </w:r>
          </w:p>
        </w:tc>
      </w:tr>
      <w:tr w:rsidR="00E16A56" w:rsidRPr="00150B8B" w14:paraId="785A64F6" w14:textId="77777777" w:rsidTr="00CC532D">
        <w:trPr>
          <w:trHeight w:val="379"/>
        </w:trPr>
        <w:tc>
          <w:tcPr>
            <w:tcW w:w="1991" w:type="pct"/>
            <w:gridSpan w:val="2"/>
            <w:tcBorders>
              <w:top w:val="nil"/>
              <w:left w:val="single" w:sz="8" w:space="0" w:color="auto"/>
              <w:bottom w:val="single" w:sz="8" w:space="0" w:color="auto"/>
              <w:right w:val="single" w:sz="8" w:space="0" w:color="auto"/>
            </w:tcBorders>
            <w:shd w:val="clear" w:color="auto" w:fill="FFFFFF"/>
            <w:vAlign w:val="center"/>
            <w:hideMark/>
          </w:tcPr>
          <w:p w14:paraId="7EB33EB4" w14:textId="77777777" w:rsidR="00E16A56" w:rsidRPr="00150B8B" w:rsidRDefault="00E16A56" w:rsidP="00CC532D">
            <w:pPr>
              <w:spacing w:before="100" w:beforeAutospacing="1" w:after="100" w:afterAutospacing="1"/>
              <w:ind w:left="163"/>
              <w:jc w:val="center"/>
              <w:rPr>
                <w:rFonts w:ascii="宋体" w:eastAsia="宋体" w:hAnsi="宋体" w:cs="宋体"/>
                <w:color w:val="000000"/>
                <w:sz w:val="24"/>
                <w:lang w:val="en-US" w:eastAsia="zh-CN"/>
              </w:rPr>
            </w:pPr>
            <w:r w:rsidRPr="00150B8B">
              <w:rPr>
                <w:rFonts w:eastAsia="宋体"/>
                <w:color w:val="000000"/>
                <w:lang w:val="en-US" w:eastAsia="zh-CN"/>
              </w:rPr>
              <w:t>MIMO layers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D797A6C" w14:textId="77777777" w:rsidR="00E16A56" w:rsidRPr="00150B8B" w:rsidRDefault="00E16A56" w:rsidP="00CC532D">
            <w:pPr>
              <w:jc w:val="center"/>
              <w:rPr>
                <w:rFonts w:ascii="宋体" w:eastAsia="宋体" w:hAnsi="宋体" w:cs="宋体"/>
                <w:color w:val="000000"/>
                <w:sz w:val="24"/>
                <w:lang w:val="en-US" w:eastAsia="zh-CN"/>
              </w:rPr>
            </w:pPr>
            <w:r>
              <w:rPr>
                <w:rFonts w:eastAsia="宋体"/>
                <w:color w:val="000000"/>
                <w:lang w:eastAsia="zh-CN"/>
              </w:rPr>
              <w:t>Rank 1</w:t>
            </w:r>
          </w:p>
        </w:tc>
      </w:tr>
      <w:tr w:rsidR="00E16A56" w:rsidRPr="00150B8B" w14:paraId="6F1FF57A"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vAlign w:val="center"/>
            <w:hideMark/>
          </w:tcPr>
          <w:p w14:paraId="3EE02881" w14:textId="77777777" w:rsidR="00E16A56" w:rsidRPr="00150B8B" w:rsidRDefault="00E16A56" w:rsidP="00CC532D">
            <w:pPr>
              <w:spacing w:before="100" w:beforeAutospacing="1" w:after="100" w:afterAutospacing="1"/>
              <w:ind w:left="163"/>
              <w:jc w:val="center"/>
              <w:rPr>
                <w:rFonts w:ascii="宋体" w:eastAsia="宋体" w:hAnsi="宋体" w:cs="宋体"/>
                <w:color w:val="000000"/>
                <w:sz w:val="24"/>
                <w:lang w:val="en-US" w:eastAsia="zh-CN"/>
              </w:rPr>
            </w:pPr>
            <w:r w:rsidRPr="00150B8B">
              <w:rPr>
                <w:rFonts w:eastAsia="宋体"/>
                <w:color w:val="000000"/>
                <w:lang w:val="en-US" w:eastAsia="zh-CN"/>
              </w:rPr>
              <w:t>UE distribution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87EAF83" w14:textId="77777777" w:rsidR="00E16A56" w:rsidRPr="00150B8B" w:rsidRDefault="00E16A56" w:rsidP="00CC532D">
            <w:pPr>
              <w:spacing w:before="100" w:beforeAutospacing="1" w:after="100" w:afterAutospacing="1"/>
              <w:jc w:val="center"/>
              <w:rPr>
                <w:rFonts w:ascii="宋体" w:eastAsia="宋体" w:hAnsi="宋体" w:cs="宋体"/>
                <w:color w:val="000000"/>
                <w:sz w:val="24"/>
                <w:lang w:val="en-US" w:eastAsia="zh-CN"/>
              </w:rPr>
            </w:pPr>
            <w:r w:rsidRPr="00150B8B">
              <w:rPr>
                <w:rFonts w:eastAsia="宋体"/>
                <w:color w:val="000000"/>
                <w:lang w:val="en-US" w:eastAsia="zh-CN"/>
              </w:rPr>
              <w:t>80% indoor (3km/h), 20% outdoor (30km/h)</w:t>
            </w:r>
          </w:p>
        </w:tc>
      </w:tr>
      <w:tr w:rsidR="00E16A56" w:rsidRPr="00150B8B" w14:paraId="4F7C0019"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vAlign w:val="center"/>
            <w:hideMark/>
          </w:tcPr>
          <w:p w14:paraId="38192EB3" w14:textId="77777777" w:rsidR="00E16A56" w:rsidRPr="00150B8B" w:rsidRDefault="00E16A56" w:rsidP="00CC532D">
            <w:pPr>
              <w:spacing w:before="100" w:beforeAutospacing="1" w:after="100" w:afterAutospacing="1"/>
              <w:ind w:left="163"/>
              <w:jc w:val="center"/>
              <w:rPr>
                <w:rFonts w:ascii="宋体" w:eastAsia="宋体" w:hAnsi="宋体" w:cs="宋体"/>
                <w:color w:val="000000"/>
                <w:sz w:val="24"/>
                <w:lang w:val="en-US" w:eastAsia="zh-CN"/>
              </w:rPr>
            </w:pPr>
            <w:r w:rsidRPr="00150B8B">
              <w:rPr>
                <w:rFonts w:eastAsia="宋体"/>
                <w:color w:val="000000"/>
                <w:lang w:val="en-US" w:eastAsia="zh-CN"/>
              </w:rPr>
              <w:t>Channel estimation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92159BA"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ideal channel estimation</w:t>
            </w:r>
          </w:p>
        </w:tc>
      </w:tr>
      <w:tr w:rsidR="00E16A56" w:rsidRPr="00150B8B" w14:paraId="2576B4ED" w14:textId="77777777" w:rsidTr="00CC532D">
        <w:trPr>
          <w:trHeight w:val="294"/>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14:paraId="631C9C84" w14:textId="77777777" w:rsidR="00E16A56" w:rsidRPr="00CC532D" w:rsidRDefault="00CC532D" w:rsidP="00CC532D">
            <w:pPr>
              <w:jc w:val="center"/>
              <w:rPr>
                <w:rFonts w:eastAsia="宋体"/>
                <w:color w:val="000000"/>
                <w:lang w:eastAsia="zh-CN"/>
              </w:rPr>
            </w:pPr>
            <w:r w:rsidRPr="00CC532D">
              <w:rPr>
                <w:rFonts w:eastAsia="宋体"/>
                <w:color w:val="000000"/>
                <w:lang w:eastAsia="zh-CN"/>
              </w:rPr>
              <w:t>data</w:t>
            </w:r>
            <w:r w:rsidR="007F77A1" w:rsidRPr="00CC532D">
              <w:rPr>
                <w:rFonts w:eastAsia="宋体"/>
                <w:color w:val="000000"/>
                <w:lang w:eastAsia="zh-CN"/>
              </w:rPr>
              <w:t>set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BAD6132" w14:textId="77777777" w:rsidR="00E16A56" w:rsidRPr="00CC532D" w:rsidRDefault="007F77A1" w:rsidP="00CC532D">
            <w:pPr>
              <w:jc w:val="center"/>
              <w:rPr>
                <w:rFonts w:eastAsia="宋体"/>
                <w:color w:val="000000"/>
                <w:lang w:eastAsia="zh-CN"/>
              </w:rPr>
            </w:pPr>
            <w:r w:rsidRPr="00CC532D">
              <w:rPr>
                <w:rFonts w:eastAsia="宋体" w:hint="eastAsia"/>
                <w:color w:val="000000"/>
                <w:lang w:eastAsia="zh-CN"/>
              </w:rPr>
              <w:t>1</w:t>
            </w:r>
            <w:r w:rsidR="00CC532D" w:rsidRPr="00CC532D">
              <w:rPr>
                <w:rFonts w:eastAsia="宋体"/>
                <w:color w:val="000000"/>
                <w:lang w:eastAsia="zh-CN"/>
              </w:rPr>
              <w:t>50 drops, 1140UE/drop, 171k samples</w:t>
            </w:r>
          </w:p>
        </w:tc>
      </w:tr>
    </w:tbl>
    <w:p w14:paraId="5607A1F1" w14:textId="77777777" w:rsidR="00E16A56" w:rsidRDefault="00E16A56" w:rsidP="00CD71F2">
      <w:pPr>
        <w:widowControl w:val="0"/>
        <w:adjustRightInd w:val="0"/>
        <w:snapToGrid w:val="0"/>
        <w:spacing w:beforeLines="50" w:before="120" w:line="288" w:lineRule="auto"/>
        <w:jc w:val="both"/>
        <w:rPr>
          <w:rFonts w:eastAsia="宋体"/>
          <w:kern w:val="2"/>
          <w:sz w:val="21"/>
          <w:szCs w:val="21"/>
          <w:lang w:val="en-US" w:eastAsia="zh-CN"/>
        </w:rPr>
      </w:pPr>
    </w:p>
    <w:p w14:paraId="5EF66D9B" w14:textId="77777777" w:rsidR="00FE25DB" w:rsidRDefault="00FD7C80" w:rsidP="00017459">
      <w:pPr>
        <w:pStyle w:val="2"/>
        <w:numPr>
          <w:ilvl w:val="1"/>
          <w:numId w:val="5"/>
        </w:numPr>
        <w:spacing w:beforeLines="50" w:before="120" w:line="300" w:lineRule="auto"/>
      </w:pPr>
      <w:r>
        <w:t>P</w:t>
      </w:r>
      <w:r w:rsidR="00FE25DB" w:rsidRPr="00FE25DB">
        <w:t>reliminary results</w:t>
      </w:r>
      <w:r w:rsidR="00D46A45">
        <w:t xml:space="preserve"> for </w:t>
      </w:r>
      <w:r w:rsidR="00017459">
        <w:t xml:space="preserve">the use case of </w:t>
      </w:r>
      <w:r w:rsidR="00D46A45">
        <w:t>CSI compression</w:t>
      </w:r>
    </w:p>
    <w:p w14:paraId="2ED7AF9F" w14:textId="4060B6BB" w:rsidR="00017459" w:rsidRPr="002702C7" w:rsidRDefault="00521E27" w:rsidP="00017459">
      <w:pPr>
        <w:widowControl w:val="0"/>
        <w:adjustRightInd w:val="0"/>
        <w:snapToGrid w:val="0"/>
        <w:spacing w:beforeLines="50" w:before="120" w:line="288" w:lineRule="auto"/>
        <w:jc w:val="both"/>
        <w:rPr>
          <w:sz w:val="21"/>
          <w:szCs w:val="21"/>
        </w:rPr>
      </w:pPr>
      <w:r w:rsidRPr="002702C7">
        <w:rPr>
          <w:rFonts w:eastAsia="宋体"/>
          <w:kern w:val="2"/>
          <w:sz w:val="21"/>
          <w:szCs w:val="21"/>
          <w:lang w:val="en-US" w:eastAsia="zh-CN"/>
        </w:rPr>
        <w:t xml:space="preserve">The </w:t>
      </w:r>
      <w:proofErr w:type="spellStart"/>
      <w:r w:rsidRPr="002702C7">
        <w:rPr>
          <w:rFonts w:eastAsia="宋体"/>
          <w:kern w:val="2"/>
          <w:sz w:val="21"/>
          <w:szCs w:val="21"/>
          <w:lang w:val="en-US" w:eastAsia="zh-CN"/>
        </w:rPr>
        <w:t>EVCsiNet</w:t>
      </w:r>
      <w:proofErr w:type="spellEnd"/>
      <w:r w:rsidRPr="002702C7">
        <w:rPr>
          <w:rFonts w:eastAsia="宋体"/>
          <w:kern w:val="2"/>
          <w:sz w:val="21"/>
          <w:szCs w:val="21"/>
          <w:lang w:val="en-US" w:eastAsia="zh-CN"/>
        </w:rPr>
        <w:t xml:space="preserve"> model based on [</w:t>
      </w:r>
      <w:r w:rsidR="002B6CA0">
        <w:rPr>
          <w:rFonts w:eastAsia="宋体"/>
          <w:kern w:val="2"/>
          <w:sz w:val="21"/>
          <w:szCs w:val="21"/>
          <w:lang w:val="en-US" w:eastAsia="zh-CN"/>
        </w:rPr>
        <w:t>2</w:t>
      </w:r>
      <w:r w:rsidRPr="002702C7">
        <w:rPr>
          <w:rFonts w:eastAsia="宋体"/>
          <w:kern w:val="2"/>
          <w:sz w:val="21"/>
          <w:szCs w:val="21"/>
          <w:lang w:val="en-US" w:eastAsia="zh-CN"/>
        </w:rPr>
        <w:t xml:space="preserve">] </w:t>
      </w:r>
      <w:r w:rsidR="00800AB0" w:rsidRPr="002702C7">
        <w:rPr>
          <w:rFonts w:eastAsia="宋体"/>
          <w:kern w:val="2"/>
          <w:sz w:val="21"/>
          <w:szCs w:val="21"/>
          <w:lang w:val="en-US" w:eastAsia="zh-CN"/>
        </w:rPr>
        <w:t xml:space="preserve">and a </w:t>
      </w:r>
      <w:r w:rsidR="00EC7BAB">
        <w:rPr>
          <w:rFonts w:eastAsia="宋体" w:hint="eastAsia"/>
          <w:kern w:val="2"/>
          <w:sz w:val="21"/>
          <w:szCs w:val="21"/>
          <w:lang w:val="en-US" w:eastAsia="zh-CN"/>
        </w:rPr>
        <w:t>T</w:t>
      </w:r>
      <w:r w:rsidR="002E2EE6" w:rsidRPr="002702C7">
        <w:rPr>
          <w:rFonts w:eastAsia="宋体"/>
          <w:kern w:val="2"/>
          <w:sz w:val="21"/>
          <w:szCs w:val="21"/>
          <w:lang w:val="en-US" w:eastAsia="zh-CN"/>
        </w:rPr>
        <w:t xml:space="preserve">ransformer </w:t>
      </w:r>
      <w:r w:rsidR="00EC7BAB">
        <w:rPr>
          <w:rFonts w:eastAsia="宋体"/>
          <w:kern w:val="2"/>
          <w:sz w:val="21"/>
          <w:szCs w:val="21"/>
          <w:lang w:val="en-US" w:eastAsia="zh-CN"/>
        </w:rPr>
        <w:t xml:space="preserve">based </w:t>
      </w:r>
      <w:r w:rsidR="00800AB0" w:rsidRPr="002702C7">
        <w:rPr>
          <w:rFonts w:eastAsia="宋体"/>
          <w:kern w:val="2"/>
          <w:sz w:val="21"/>
          <w:szCs w:val="21"/>
          <w:lang w:val="en-US" w:eastAsia="zh-CN"/>
        </w:rPr>
        <w:t>model are</w:t>
      </w:r>
      <w:r w:rsidRPr="002702C7">
        <w:rPr>
          <w:rFonts w:eastAsia="宋体"/>
          <w:kern w:val="2"/>
          <w:sz w:val="21"/>
          <w:szCs w:val="21"/>
          <w:lang w:val="en-US" w:eastAsia="zh-CN"/>
        </w:rPr>
        <w:t xml:space="preserve"> used in AI model training.</w:t>
      </w:r>
      <w:r w:rsidR="00142E41" w:rsidRPr="002702C7">
        <w:rPr>
          <w:rFonts w:eastAsia="宋体"/>
          <w:kern w:val="2"/>
          <w:sz w:val="21"/>
          <w:szCs w:val="21"/>
          <w:lang w:val="en-US" w:eastAsia="zh-CN"/>
        </w:rPr>
        <w:t xml:space="preserve"> </w:t>
      </w:r>
      <w:r w:rsidR="00800AB0" w:rsidRPr="002702C7">
        <w:rPr>
          <w:rFonts w:eastAsia="宋体"/>
          <w:kern w:val="2"/>
          <w:sz w:val="21"/>
          <w:szCs w:val="21"/>
          <w:lang w:val="en-US" w:eastAsia="zh-CN"/>
        </w:rPr>
        <w:t xml:space="preserve">Besides, </w:t>
      </w:r>
      <w:r w:rsidR="00EC7BAB">
        <w:rPr>
          <w:rFonts w:eastAsia="宋体"/>
          <w:kern w:val="2"/>
          <w:sz w:val="21"/>
          <w:szCs w:val="21"/>
          <w:lang w:val="en-US" w:eastAsia="zh-CN"/>
        </w:rPr>
        <w:t xml:space="preserve">scalar </w:t>
      </w:r>
      <w:r w:rsidR="00800AB0" w:rsidRPr="002702C7">
        <w:rPr>
          <w:rFonts w:eastAsia="宋体"/>
          <w:kern w:val="2"/>
          <w:sz w:val="21"/>
          <w:szCs w:val="21"/>
          <w:lang w:val="en-US" w:eastAsia="zh-CN"/>
        </w:rPr>
        <w:t xml:space="preserve">quantization is used in the evaluation. </w:t>
      </w:r>
      <w:r w:rsidR="001D4A1A" w:rsidRPr="002702C7">
        <w:rPr>
          <w:rFonts w:eastAsia="宋体"/>
          <w:kern w:val="2"/>
          <w:sz w:val="21"/>
          <w:szCs w:val="21"/>
          <w:lang w:val="en-US" w:eastAsia="zh-CN"/>
        </w:rPr>
        <w:t>The AI model</w:t>
      </w:r>
      <w:r w:rsidR="00800AB0" w:rsidRPr="002702C7">
        <w:rPr>
          <w:rFonts w:eastAsia="宋体"/>
          <w:kern w:val="2"/>
          <w:sz w:val="21"/>
          <w:szCs w:val="21"/>
          <w:lang w:val="en-US" w:eastAsia="zh-CN"/>
        </w:rPr>
        <w:t>s</w:t>
      </w:r>
      <w:r w:rsidR="001D4A1A" w:rsidRPr="002702C7">
        <w:rPr>
          <w:rFonts w:eastAsia="宋体"/>
          <w:kern w:val="2"/>
          <w:sz w:val="21"/>
          <w:szCs w:val="21"/>
          <w:lang w:val="en-US" w:eastAsia="zh-CN"/>
        </w:rPr>
        <w:t xml:space="preserve"> apply </w:t>
      </w:r>
      <w:r w:rsidR="00056E40" w:rsidRPr="002702C7">
        <w:rPr>
          <w:rFonts w:eastAsia="宋体"/>
          <w:kern w:val="2"/>
          <w:sz w:val="21"/>
          <w:szCs w:val="21"/>
          <w:lang w:val="en-US" w:eastAsia="zh-CN"/>
        </w:rPr>
        <w:t>S</w:t>
      </w:r>
      <w:r w:rsidR="001D4A1A" w:rsidRPr="002702C7">
        <w:rPr>
          <w:rFonts w:eastAsia="宋体"/>
          <w:kern w:val="2"/>
          <w:sz w:val="21"/>
          <w:szCs w:val="21"/>
          <w:lang w:val="en-US" w:eastAsia="zh-CN"/>
        </w:rPr>
        <w:t xml:space="preserve">GCS as </w:t>
      </w:r>
      <w:r w:rsidR="00F14F62" w:rsidRPr="002702C7">
        <w:rPr>
          <w:rFonts w:eastAsia="宋体"/>
          <w:kern w:val="2"/>
          <w:sz w:val="21"/>
          <w:szCs w:val="21"/>
          <w:lang w:val="en-US" w:eastAsia="zh-CN"/>
        </w:rPr>
        <w:t>its</w:t>
      </w:r>
      <w:r w:rsidR="001D4A1A" w:rsidRPr="002702C7">
        <w:rPr>
          <w:rFonts w:eastAsia="宋体"/>
          <w:kern w:val="2"/>
          <w:sz w:val="21"/>
          <w:szCs w:val="21"/>
          <w:lang w:val="en-US" w:eastAsia="zh-CN"/>
        </w:rPr>
        <w:t xml:space="preserve"> </w:t>
      </w:r>
      <w:r w:rsidR="00142E41" w:rsidRPr="002702C7">
        <w:rPr>
          <w:rFonts w:eastAsia="宋体"/>
          <w:kern w:val="2"/>
          <w:sz w:val="21"/>
          <w:szCs w:val="21"/>
          <w:lang w:val="en-US" w:eastAsia="zh-CN"/>
        </w:rPr>
        <w:t>loss function.</w:t>
      </w:r>
      <w:r w:rsidR="00017459" w:rsidRPr="002702C7">
        <w:rPr>
          <w:rFonts w:eastAsia="宋体"/>
          <w:kern w:val="2"/>
          <w:sz w:val="21"/>
          <w:szCs w:val="21"/>
          <w:lang w:val="en-US" w:eastAsia="zh-CN"/>
        </w:rPr>
        <w:t xml:space="preserve"> </w:t>
      </w:r>
      <w:r w:rsidR="00017459" w:rsidRPr="002702C7">
        <w:rPr>
          <w:sz w:val="21"/>
          <w:szCs w:val="21"/>
        </w:rPr>
        <w:t>Preliminary results for the use case of CSI compression</w:t>
      </w:r>
      <w:r w:rsidR="002702C7" w:rsidRPr="002702C7">
        <w:rPr>
          <w:sz w:val="21"/>
          <w:szCs w:val="21"/>
        </w:rPr>
        <w:t xml:space="preserve"> are shown in this section.</w:t>
      </w:r>
    </w:p>
    <w:p w14:paraId="23793836" w14:textId="77777777" w:rsidR="00694822" w:rsidRDefault="00694822" w:rsidP="00BF121E">
      <w:pPr>
        <w:widowControl w:val="0"/>
        <w:adjustRightInd w:val="0"/>
        <w:snapToGrid w:val="0"/>
        <w:spacing w:beforeLines="50" w:before="120" w:line="288" w:lineRule="auto"/>
        <w:jc w:val="both"/>
        <w:rPr>
          <w:rFonts w:eastAsia="宋体"/>
          <w:kern w:val="2"/>
          <w:sz w:val="21"/>
          <w:szCs w:val="21"/>
          <w:lang w:eastAsia="zh-CN"/>
        </w:rPr>
      </w:pPr>
    </w:p>
    <w:p w14:paraId="7C6E3419" w14:textId="4A478474" w:rsidR="00017459" w:rsidRDefault="00017459" w:rsidP="00017459">
      <w:pPr>
        <w:pStyle w:val="3"/>
        <w:numPr>
          <w:ilvl w:val="2"/>
          <w:numId w:val="5"/>
        </w:numPr>
      </w:pPr>
      <w:r w:rsidRPr="00017459">
        <w:lastRenderedPageBreak/>
        <w:t>AI model performance on UMA channel</w:t>
      </w:r>
    </w:p>
    <w:p w14:paraId="2AD1A409" w14:textId="74B71BF1" w:rsidR="008E15AE" w:rsidRDefault="00937B1B" w:rsidP="00CD71F2">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Based on the agreed template for CSI compression use case in previous meeting, the AI based method performance under different number of feedback bits in UMA scenario without generalization</w:t>
      </w:r>
      <w:r w:rsidR="00DA5B4A">
        <w:rPr>
          <w:rFonts w:eastAsia="宋体"/>
          <w:kern w:val="2"/>
          <w:sz w:val="21"/>
          <w:szCs w:val="21"/>
          <w:lang w:val="en-US" w:eastAsia="zh-CN"/>
        </w:rPr>
        <w:t>/</w:t>
      </w:r>
      <w:r w:rsidR="00DA5B4A" w:rsidRPr="00DA5B4A">
        <w:rPr>
          <w:rFonts w:eastAsia="宋体"/>
          <w:kern w:val="2"/>
          <w:sz w:val="21"/>
          <w:szCs w:val="21"/>
          <w:lang w:val="en-US" w:eastAsia="zh-CN"/>
        </w:rPr>
        <w:t>scalability</w:t>
      </w:r>
      <w:r>
        <w:rPr>
          <w:rFonts w:eastAsia="宋体"/>
          <w:kern w:val="2"/>
          <w:sz w:val="21"/>
          <w:szCs w:val="21"/>
          <w:lang w:val="en-US" w:eastAsia="zh-CN"/>
        </w:rPr>
        <w:t xml:space="preserve"> part are shown below. In our contribution, we use t</w:t>
      </w:r>
      <w:r w:rsidR="00FD7C80">
        <w:rPr>
          <w:rFonts w:eastAsia="宋体"/>
          <w:kern w:val="2"/>
          <w:sz w:val="21"/>
          <w:szCs w:val="21"/>
          <w:lang w:val="en-US" w:eastAsia="zh-CN"/>
        </w:rPr>
        <w:t xml:space="preserve">he </w:t>
      </w:r>
      <w:r w:rsidR="00C76B5D" w:rsidRPr="00C76B5D">
        <w:rPr>
          <w:rFonts w:eastAsia="宋体"/>
          <w:kern w:val="2"/>
          <w:sz w:val="21"/>
          <w:szCs w:val="21"/>
          <w:lang w:val="en-US" w:eastAsia="zh-CN"/>
        </w:rPr>
        <w:t>square of generalized cosine similarity</w:t>
      </w:r>
      <w:r w:rsidR="003D1A31">
        <w:rPr>
          <w:rFonts w:eastAsia="宋体"/>
          <w:kern w:val="2"/>
          <w:sz w:val="21"/>
          <w:szCs w:val="21"/>
          <w:lang w:val="en-US" w:eastAsia="zh-CN"/>
        </w:rPr>
        <w:t xml:space="preserve"> (SGCS)</w:t>
      </w:r>
      <w:r w:rsidR="00C76B5D" w:rsidRPr="00C76B5D">
        <w:rPr>
          <w:rFonts w:eastAsia="宋体"/>
          <w:kern w:val="2"/>
          <w:sz w:val="21"/>
          <w:szCs w:val="21"/>
          <w:lang w:val="en-US" w:eastAsia="zh-CN"/>
        </w:rPr>
        <w:t xml:space="preserve"> </w:t>
      </w:r>
      <w:r w:rsidR="00C76B5D">
        <w:rPr>
          <w:rFonts w:eastAsia="宋体"/>
          <w:kern w:val="2"/>
          <w:sz w:val="21"/>
          <w:szCs w:val="21"/>
          <w:lang w:val="en-US" w:eastAsia="zh-CN"/>
        </w:rPr>
        <w:t xml:space="preserve">between </w:t>
      </w:r>
      <w:r w:rsidR="00C76B5D" w:rsidRPr="00C76B5D">
        <w:rPr>
          <w:rFonts w:eastAsia="宋体"/>
          <w:kern w:val="2"/>
          <w:sz w:val="21"/>
          <w:szCs w:val="21"/>
          <w:lang w:val="en-US" w:eastAsia="zh-CN"/>
        </w:rPr>
        <w:t xml:space="preserve">recovered </w:t>
      </w:r>
      <w:r w:rsidR="00C76B5D">
        <w:rPr>
          <w:rFonts w:eastAsia="宋体"/>
          <w:kern w:val="2"/>
          <w:sz w:val="21"/>
          <w:szCs w:val="21"/>
          <w:lang w:val="en-US" w:eastAsia="zh-CN"/>
        </w:rPr>
        <w:t>eigenvectors</w:t>
      </w:r>
      <w:r w:rsidR="00C76B5D" w:rsidRPr="00C76B5D">
        <w:rPr>
          <w:rFonts w:eastAsia="宋体"/>
          <w:kern w:val="2"/>
          <w:sz w:val="21"/>
          <w:szCs w:val="21"/>
          <w:lang w:val="en-US" w:eastAsia="zh-CN"/>
        </w:rPr>
        <w:t xml:space="preserve"> and </w:t>
      </w:r>
      <w:r w:rsidR="00C76B5D">
        <w:rPr>
          <w:rFonts w:eastAsia="宋体"/>
          <w:kern w:val="2"/>
          <w:sz w:val="21"/>
          <w:szCs w:val="21"/>
          <w:lang w:val="en-US" w:eastAsia="zh-CN"/>
        </w:rPr>
        <w:t>original</w:t>
      </w:r>
      <w:r w:rsidR="00C76B5D" w:rsidRPr="00C76B5D">
        <w:rPr>
          <w:rFonts w:eastAsia="宋体"/>
          <w:kern w:val="2"/>
          <w:sz w:val="21"/>
          <w:szCs w:val="21"/>
          <w:lang w:val="en-US" w:eastAsia="zh-CN"/>
        </w:rPr>
        <w:t xml:space="preserve"> </w:t>
      </w:r>
      <w:r w:rsidR="00C76B5D">
        <w:rPr>
          <w:rFonts w:eastAsia="宋体"/>
          <w:kern w:val="2"/>
          <w:sz w:val="21"/>
          <w:szCs w:val="21"/>
          <w:lang w:val="en-US" w:eastAsia="zh-CN"/>
        </w:rPr>
        <w:t xml:space="preserve">eigenvectors </w:t>
      </w:r>
      <w:r>
        <w:rPr>
          <w:rFonts w:eastAsia="宋体"/>
          <w:kern w:val="2"/>
          <w:sz w:val="21"/>
          <w:szCs w:val="21"/>
          <w:lang w:val="en-US" w:eastAsia="zh-CN"/>
        </w:rPr>
        <w:t xml:space="preserve">as the </w:t>
      </w:r>
      <w:r w:rsidR="00DA5B4A">
        <w:rPr>
          <w:rFonts w:eastAsia="宋体"/>
          <w:kern w:val="2"/>
          <w:sz w:val="21"/>
          <w:szCs w:val="21"/>
          <w:lang w:val="en-US" w:eastAsia="zh-CN"/>
        </w:rPr>
        <w:t xml:space="preserve">only </w:t>
      </w:r>
      <w:r>
        <w:rPr>
          <w:rFonts w:eastAsia="宋体"/>
          <w:kern w:val="2"/>
          <w:sz w:val="21"/>
          <w:szCs w:val="21"/>
          <w:lang w:val="en-US" w:eastAsia="zh-CN"/>
        </w:rPr>
        <w:t>intermediate KPI</w:t>
      </w:r>
      <w:r w:rsidR="001D4A1A">
        <w:rPr>
          <w:rFonts w:eastAsia="宋体"/>
          <w:kern w:val="2"/>
          <w:sz w:val="21"/>
          <w:szCs w:val="21"/>
          <w:lang w:val="en-US" w:eastAsia="zh-CN"/>
        </w:rPr>
        <w:t xml:space="preserve">. Besides, the SGCS for </w:t>
      </w:r>
      <w:r w:rsidR="002B03F7">
        <w:rPr>
          <w:rFonts w:eastAsia="宋体"/>
          <w:kern w:val="2"/>
          <w:sz w:val="21"/>
          <w:szCs w:val="21"/>
          <w:lang w:val="en-US" w:eastAsia="zh-CN"/>
        </w:rPr>
        <w:t xml:space="preserve">Type-I and </w:t>
      </w:r>
      <w:r w:rsidR="001D4A1A">
        <w:rPr>
          <w:rFonts w:eastAsia="宋体"/>
          <w:kern w:val="2"/>
          <w:sz w:val="21"/>
          <w:szCs w:val="21"/>
          <w:lang w:val="en-US" w:eastAsia="zh-CN"/>
        </w:rPr>
        <w:t xml:space="preserve">enhanced Type-II codebook </w:t>
      </w:r>
      <w:r w:rsidR="002B03F7">
        <w:rPr>
          <w:rFonts w:eastAsia="宋体"/>
          <w:kern w:val="2"/>
          <w:sz w:val="21"/>
          <w:szCs w:val="21"/>
          <w:lang w:val="en-US" w:eastAsia="zh-CN"/>
        </w:rPr>
        <w:t xml:space="preserve">under </w:t>
      </w:r>
      <w:r w:rsidR="002B03F7" w:rsidRPr="002B03F7">
        <w:rPr>
          <w:rFonts w:eastAsia="宋体"/>
          <w:kern w:val="2"/>
          <w:sz w:val="21"/>
          <w:szCs w:val="21"/>
          <w:lang w:val="en-US" w:eastAsia="zh-CN"/>
        </w:rPr>
        <w:t>approximate</w:t>
      </w:r>
      <w:r w:rsidR="002B03F7">
        <w:rPr>
          <w:rFonts w:eastAsia="宋体"/>
          <w:kern w:val="2"/>
          <w:sz w:val="21"/>
          <w:szCs w:val="21"/>
          <w:lang w:val="en-US" w:eastAsia="zh-CN"/>
        </w:rPr>
        <w:t xml:space="preserve"> feedback bits are</w:t>
      </w:r>
      <w:r w:rsidR="001D4A1A">
        <w:rPr>
          <w:rFonts w:eastAsia="宋体"/>
          <w:kern w:val="2"/>
          <w:sz w:val="21"/>
          <w:szCs w:val="21"/>
          <w:lang w:val="en-US" w:eastAsia="zh-CN"/>
        </w:rPr>
        <w:t xml:space="preserve"> also </w:t>
      </w:r>
      <w:r w:rsidR="002B03F7">
        <w:rPr>
          <w:rFonts w:eastAsia="宋体"/>
          <w:kern w:val="2"/>
          <w:sz w:val="21"/>
          <w:szCs w:val="21"/>
          <w:lang w:val="en-US" w:eastAsia="zh-CN"/>
        </w:rPr>
        <w:t>given</w:t>
      </w:r>
      <w:r w:rsidR="001D4A1A">
        <w:rPr>
          <w:rFonts w:eastAsia="宋体"/>
          <w:kern w:val="2"/>
          <w:sz w:val="21"/>
          <w:szCs w:val="21"/>
          <w:lang w:val="en-US" w:eastAsia="zh-CN"/>
        </w:rPr>
        <w:t xml:space="preserve"> </w:t>
      </w:r>
      <w:r w:rsidR="002B03F7">
        <w:rPr>
          <w:rFonts w:eastAsia="宋体"/>
          <w:kern w:val="2"/>
          <w:sz w:val="21"/>
          <w:szCs w:val="21"/>
          <w:lang w:val="en-US" w:eastAsia="zh-CN"/>
        </w:rPr>
        <w:t>here</w:t>
      </w:r>
      <w:r w:rsidR="001D4A1A">
        <w:rPr>
          <w:rFonts w:eastAsia="宋体"/>
          <w:kern w:val="2"/>
          <w:sz w:val="21"/>
          <w:szCs w:val="21"/>
          <w:lang w:val="en-US" w:eastAsia="zh-CN"/>
        </w:rPr>
        <w:t xml:space="preserve"> for comparison.</w:t>
      </w:r>
    </w:p>
    <w:p w14:paraId="0DDA9CD4" w14:textId="16BF3C65" w:rsidR="002B6D81" w:rsidRDefault="002B6D81" w:rsidP="00CD71F2">
      <w:pPr>
        <w:widowControl w:val="0"/>
        <w:adjustRightInd w:val="0"/>
        <w:snapToGrid w:val="0"/>
        <w:spacing w:beforeLines="50" w:before="120" w:line="288" w:lineRule="auto"/>
        <w:jc w:val="both"/>
        <w:rPr>
          <w:rFonts w:eastAsia="宋体"/>
          <w:kern w:val="2"/>
          <w:sz w:val="21"/>
          <w:szCs w:val="21"/>
          <w:lang w:val="en-US" w:eastAsia="zh-CN"/>
        </w:rPr>
      </w:pPr>
    </w:p>
    <w:p w14:paraId="7B3C2A45" w14:textId="0C28D1B8" w:rsidR="002B6D81" w:rsidRDefault="002B6D81" w:rsidP="002B6D81">
      <w:pPr>
        <w:jc w:val="center"/>
        <w:rPr>
          <w:lang w:eastAsia="zh-CN"/>
        </w:rPr>
      </w:pPr>
      <w:r>
        <w:rPr>
          <w:b/>
          <w:bCs/>
        </w:rPr>
        <w:t xml:space="preserve">Table </w:t>
      </w:r>
      <w:r w:rsidR="00DA5B4A">
        <w:rPr>
          <w:b/>
          <w:bCs/>
        </w:rPr>
        <w:t>2</w:t>
      </w:r>
      <w:r>
        <w:rPr>
          <w:b/>
          <w:bCs/>
        </w:rPr>
        <w:t>. Evaluation results for CSI compression without model generalization/</w:t>
      </w:r>
      <w:bookmarkStart w:id="3" w:name="_Hlk127176400"/>
      <w:r>
        <w:rPr>
          <w:b/>
          <w:bCs/>
        </w:rPr>
        <w:t>scalability</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2119"/>
        <w:gridCol w:w="1453"/>
        <w:gridCol w:w="1453"/>
        <w:gridCol w:w="1453"/>
        <w:gridCol w:w="1453"/>
      </w:tblGrid>
      <w:tr w:rsidR="00C662C7" w14:paraId="232919DC" w14:textId="15568142" w:rsidTr="00C662C7">
        <w:trPr>
          <w:jc w:val="center"/>
        </w:trPr>
        <w:tc>
          <w:tcPr>
            <w:tcW w:w="0" w:type="auto"/>
            <w:vMerge w:val="restart"/>
            <w:shd w:val="clear" w:color="auto" w:fill="auto"/>
            <w:vAlign w:val="center"/>
          </w:tcPr>
          <w:p w14:paraId="1AA2EAC1" w14:textId="77777777" w:rsidR="00C662C7" w:rsidRDefault="00C662C7" w:rsidP="00C662C7">
            <w:pPr>
              <w:jc w:val="center"/>
              <w:rPr>
                <w:lang w:eastAsia="zh-CN"/>
              </w:rPr>
            </w:pPr>
            <w:r>
              <w:rPr>
                <w:lang w:eastAsia="zh-CN"/>
              </w:rPr>
              <w:t>CSI generation part</w:t>
            </w:r>
          </w:p>
        </w:tc>
        <w:tc>
          <w:tcPr>
            <w:tcW w:w="0" w:type="auto"/>
            <w:shd w:val="clear" w:color="auto" w:fill="auto"/>
            <w:vAlign w:val="center"/>
          </w:tcPr>
          <w:p w14:paraId="7714B13F" w14:textId="77777777" w:rsidR="00C662C7" w:rsidRDefault="00C662C7" w:rsidP="00C662C7">
            <w:pPr>
              <w:jc w:val="center"/>
              <w:rPr>
                <w:lang w:eastAsia="zh-CN"/>
              </w:rPr>
            </w:pPr>
            <w:r>
              <w:rPr>
                <w:lang w:eastAsia="zh-CN"/>
              </w:rPr>
              <w:t>AL/ML model backbone</w:t>
            </w:r>
          </w:p>
        </w:tc>
        <w:tc>
          <w:tcPr>
            <w:tcW w:w="0" w:type="auto"/>
            <w:vAlign w:val="center"/>
          </w:tcPr>
          <w:p w14:paraId="175A495E" w14:textId="2A629CFF" w:rsidR="00C662C7" w:rsidRDefault="00C662C7" w:rsidP="00C662C7">
            <w:pPr>
              <w:jc w:val="center"/>
            </w:pPr>
            <w:r>
              <w:t>T</w:t>
            </w:r>
            <w:r w:rsidRPr="002E2EE6">
              <w:t>ransformer</w:t>
            </w:r>
          </w:p>
        </w:tc>
        <w:tc>
          <w:tcPr>
            <w:tcW w:w="0" w:type="auto"/>
            <w:vAlign w:val="center"/>
          </w:tcPr>
          <w:p w14:paraId="24BB857C" w14:textId="242DBE33" w:rsidR="00C662C7" w:rsidRDefault="00C662C7" w:rsidP="00C662C7">
            <w:pPr>
              <w:jc w:val="center"/>
            </w:pPr>
            <w:proofErr w:type="spellStart"/>
            <w:r w:rsidRPr="00800AB0">
              <w:t>EVCsiNet</w:t>
            </w:r>
            <w:proofErr w:type="spellEnd"/>
          </w:p>
        </w:tc>
        <w:tc>
          <w:tcPr>
            <w:tcW w:w="0" w:type="auto"/>
            <w:shd w:val="clear" w:color="auto" w:fill="auto"/>
            <w:vAlign w:val="center"/>
          </w:tcPr>
          <w:p w14:paraId="6FE0B47F" w14:textId="6C2A102D" w:rsidR="00C662C7" w:rsidRDefault="00C662C7" w:rsidP="00C662C7">
            <w:pPr>
              <w:jc w:val="center"/>
              <w:rPr>
                <w:lang w:eastAsia="zh-CN"/>
              </w:rPr>
            </w:pPr>
            <w:r>
              <w:t>T</w:t>
            </w:r>
            <w:r w:rsidRPr="002E2EE6">
              <w:t>ransformer</w:t>
            </w:r>
          </w:p>
        </w:tc>
        <w:tc>
          <w:tcPr>
            <w:tcW w:w="0" w:type="auto"/>
            <w:vAlign w:val="center"/>
          </w:tcPr>
          <w:p w14:paraId="32A976C7" w14:textId="0761D5FB" w:rsidR="00C662C7" w:rsidRDefault="00C662C7" w:rsidP="00C662C7">
            <w:pPr>
              <w:jc w:val="center"/>
            </w:pPr>
            <w:proofErr w:type="spellStart"/>
            <w:r w:rsidRPr="00800AB0">
              <w:t>EVCsiNet</w:t>
            </w:r>
            <w:proofErr w:type="spellEnd"/>
          </w:p>
        </w:tc>
      </w:tr>
      <w:tr w:rsidR="00C662C7" w14:paraId="107C23C7" w14:textId="2A3E73CE" w:rsidTr="00C662C7">
        <w:trPr>
          <w:jc w:val="center"/>
        </w:trPr>
        <w:tc>
          <w:tcPr>
            <w:tcW w:w="0" w:type="auto"/>
            <w:vMerge/>
            <w:shd w:val="clear" w:color="auto" w:fill="auto"/>
            <w:vAlign w:val="center"/>
          </w:tcPr>
          <w:p w14:paraId="7AD1CB55" w14:textId="77777777" w:rsidR="00C662C7" w:rsidRDefault="00C662C7" w:rsidP="00C662C7">
            <w:pPr>
              <w:jc w:val="center"/>
              <w:rPr>
                <w:lang w:eastAsia="zh-CN"/>
              </w:rPr>
            </w:pPr>
          </w:p>
        </w:tc>
        <w:tc>
          <w:tcPr>
            <w:tcW w:w="0" w:type="auto"/>
            <w:shd w:val="clear" w:color="auto" w:fill="auto"/>
            <w:vAlign w:val="center"/>
          </w:tcPr>
          <w:p w14:paraId="5D7287D8" w14:textId="77777777" w:rsidR="00C662C7" w:rsidRDefault="00C662C7" w:rsidP="00C662C7">
            <w:pPr>
              <w:jc w:val="center"/>
              <w:rPr>
                <w:lang w:eastAsia="zh-CN"/>
              </w:rPr>
            </w:pPr>
            <w:r>
              <w:rPr>
                <w:lang w:eastAsia="zh-CN"/>
              </w:rPr>
              <w:t>Pre-processing</w:t>
            </w:r>
          </w:p>
        </w:tc>
        <w:tc>
          <w:tcPr>
            <w:tcW w:w="0" w:type="auto"/>
            <w:vAlign w:val="center"/>
          </w:tcPr>
          <w:p w14:paraId="6532E2A1" w14:textId="09E68305" w:rsidR="00C662C7" w:rsidRDefault="00C662C7" w:rsidP="00C662C7">
            <w:pPr>
              <w:jc w:val="center"/>
              <w:rPr>
                <w:lang w:eastAsia="zh-CN"/>
              </w:rPr>
            </w:pPr>
            <w:r>
              <w:rPr>
                <w:rFonts w:hint="eastAsia"/>
                <w:lang w:eastAsia="zh-CN"/>
              </w:rPr>
              <w:t>S</w:t>
            </w:r>
            <w:r>
              <w:rPr>
                <w:lang w:eastAsia="zh-CN"/>
              </w:rPr>
              <w:t>VD</w:t>
            </w:r>
          </w:p>
        </w:tc>
        <w:tc>
          <w:tcPr>
            <w:tcW w:w="0" w:type="auto"/>
            <w:vAlign w:val="center"/>
          </w:tcPr>
          <w:p w14:paraId="2246458E" w14:textId="6B3D1E25" w:rsidR="00C662C7" w:rsidRDefault="00C662C7" w:rsidP="00C662C7">
            <w:pPr>
              <w:jc w:val="center"/>
              <w:rPr>
                <w:lang w:eastAsia="zh-CN"/>
              </w:rPr>
            </w:pPr>
            <w:r>
              <w:rPr>
                <w:rFonts w:hint="eastAsia"/>
                <w:lang w:eastAsia="zh-CN"/>
              </w:rPr>
              <w:t>S</w:t>
            </w:r>
            <w:r>
              <w:rPr>
                <w:lang w:eastAsia="zh-CN"/>
              </w:rPr>
              <w:t>VD</w:t>
            </w:r>
          </w:p>
        </w:tc>
        <w:tc>
          <w:tcPr>
            <w:tcW w:w="0" w:type="auto"/>
            <w:shd w:val="clear" w:color="auto" w:fill="auto"/>
            <w:vAlign w:val="center"/>
          </w:tcPr>
          <w:p w14:paraId="0DD24F00" w14:textId="48FCB8B1" w:rsidR="00C662C7" w:rsidRDefault="00C662C7" w:rsidP="00C662C7">
            <w:pPr>
              <w:jc w:val="center"/>
              <w:rPr>
                <w:lang w:eastAsia="zh-CN"/>
              </w:rPr>
            </w:pPr>
            <w:r>
              <w:rPr>
                <w:rFonts w:hint="eastAsia"/>
                <w:lang w:eastAsia="zh-CN"/>
              </w:rPr>
              <w:t>S</w:t>
            </w:r>
            <w:r>
              <w:rPr>
                <w:lang w:eastAsia="zh-CN"/>
              </w:rPr>
              <w:t>VD</w:t>
            </w:r>
          </w:p>
        </w:tc>
        <w:tc>
          <w:tcPr>
            <w:tcW w:w="0" w:type="auto"/>
            <w:vAlign w:val="center"/>
          </w:tcPr>
          <w:p w14:paraId="38ED7290" w14:textId="44CDB4F7" w:rsidR="00C662C7" w:rsidRDefault="00C662C7" w:rsidP="00C662C7">
            <w:pPr>
              <w:jc w:val="center"/>
              <w:rPr>
                <w:lang w:eastAsia="zh-CN"/>
              </w:rPr>
            </w:pPr>
            <w:r>
              <w:rPr>
                <w:rFonts w:hint="eastAsia"/>
                <w:lang w:eastAsia="zh-CN"/>
              </w:rPr>
              <w:t>S</w:t>
            </w:r>
            <w:r>
              <w:rPr>
                <w:lang w:eastAsia="zh-CN"/>
              </w:rPr>
              <w:t>VD</w:t>
            </w:r>
          </w:p>
        </w:tc>
      </w:tr>
      <w:tr w:rsidR="00C662C7" w14:paraId="049C1E4F" w14:textId="0850D828" w:rsidTr="00C662C7">
        <w:trPr>
          <w:jc w:val="center"/>
        </w:trPr>
        <w:tc>
          <w:tcPr>
            <w:tcW w:w="0" w:type="auto"/>
            <w:vMerge/>
            <w:shd w:val="clear" w:color="auto" w:fill="auto"/>
            <w:vAlign w:val="center"/>
          </w:tcPr>
          <w:p w14:paraId="057548C3" w14:textId="77777777" w:rsidR="00C662C7" w:rsidRDefault="00C662C7" w:rsidP="00C662C7">
            <w:pPr>
              <w:jc w:val="center"/>
              <w:rPr>
                <w:lang w:eastAsia="zh-CN"/>
              </w:rPr>
            </w:pPr>
          </w:p>
        </w:tc>
        <w:tc>
          <w:tcPr>
            <w:tcW w:w="0" w:type="auto"/>
            <w:shd w:val="clear" w:color="auto" w:fill="auto"/>
            <w:vAlign w:val="center"/>
          </w:tcPr>
          <w:p w14:paraId="7F750E8B" w14:textId="77777777" w:rsidR="00C662C7" w:rsidRDefault="00C662C7" w:rsidP="00C662C7">
            <w:pPr>
              <w:jc w:val="center"/>
              <w:rPr>
                <w:lang w:eastAsia="zh-CN"/>
              </w:rPr>
            </w:pPr>
            <w:r>
              <w:rPr>
                <w:lang w:eastAsia="zh-CN"/>
              </w:rPr>
              <w:t>Post-processing</w:t>
            </w:r>
          </w:p>
        </w:tc>
        <w:tc>
          <w:tcPr>
            <w:tcW w:w="0" w:type="auto"/>
            <w:vAlign w:val="center"/>
          </w:tcPr>
          <w:p w14:paraId="19072577" w14:textId="22BA6EA6" w:rsidR="00C662C7" w:rsidRDefault="00C662C7" w:rsidP="00C662C7">
            <w:pPr>
              <w:jc w:val="center"/>
              <w:rPr>
                <w:lang w:eastAsia="zh-CN"/>
              </w:rPr>
            </w:pPr>
            <w:r>
              <w:rPr>
                <w:rFonts w:hint="eastAsia"/>
                <w:lang w:eastAsia="zh-CN"/>
              </w:rPr>
              <w:t>S</w:t>
            </w:r>
            <w:r>
              <w:rPr>
                <w:lang w:eastAsia="zh-CN"/>
              </w:rPr>
              <w:t>VD</w:t>
            </w:r>
          </w:p>
        </w:tc>
        <w:tc>
          <w:tcPr>
            <w:tcW w:w="0" w:type="auto"/>
            <w:vAlign w:val="center"/>
          </w:tcPr>
          <w:p w14:paraId="48813F91" w14:textId="65339DDC" w:rsidR="00C662C7" w:rsidRDefault="00C662C7" w:rsidP="00C662C7">
            <w:pPr>
              <w:jc w:val="center"/>
              <w:rPr>
                <w:lang w:eastAsia="zh-CN"/>
              </w:rPr>
            </w:pPr>
            <w:r>
              <w:rPr>
                <w:rFonts w:hint="eastAsia"/>
                <w:lang w:eastAsia="zh-CN"/>
              </w:rPr>
              <w:t>S</w:t>
            </w:r>
            <w:r>
              <w:rPr>
                <w:lang w:eastAsia="zh-CN"/>
              </w:rPr>
              <w:t>VD</w:t>
            </w:r>
          </w:p>
        </w:tc>
        <w:tc>
          <w:tcPr>
            <w:tcW w:w="0" w:type="auto"/>
            <w:shd w:val="clear" w:color="auto" w:fill="auto"/>
            <w:vAlign w:val="center"/>
          </w:tcPr>
          <w:p w14:paraId="48BBE30E" w14:textId="7CE71799" w:rsidR="00C662C7" w:rsidRDefault="00C662C7" w:rsidP="00C662C7">
            <w:pPr>
              <w:jc w:val="center"/>
              <w:rPr>
                <w:lang w:eastAsia="zh-CN"/>
              </w:rPr>
            </w:pPr>
            <w:r>
              <w:rPr>
                <w:rFonts w:hint="eastAsia"/>
                <w:lang w:eastAsia="zh-CN"/>
              </w:rPr>
              <w:t>S</w:t>
            </w:r>
            <w:r>
              <w:rPr>
                <w:lang w:eastAsia="zh-CN"/>
              </w:rPr>
              <w:t>VD</w:t>
            </w:r>
          </w:p>
        </w:tc>
        <w:tc>
          <w:tcPr>
            <w:tcW w:w="0" w:type="auto"/>
            <w:vAlign w:val="center"/>
          </w:tcPr>
          <w:p w14:paraId="208121D8" w14:textId="22A44492" w:rsidR="00C662C7" w:rsidRDefault="00C662C7" w:rsidP="00C662C7">
            <w:pPr>
              <w:jc w:val="center"/>
              <w:rPr>
                <w:lang w:eastAsia="zh-CN"/>
              </w:rPr>
            </w:pPr>
            <w:r>
              <w:rPr>
                <w:rFonts w:hint="eastAsia"/>
                <w:lang w:eastAsia="zh-CN"/>
              </w:rPr>
              <w:t>S</w:t>
            </w:r>
            <w:r>
              <w:rPr>
                <w:lang w:eastAsia="zh-CN"/>
              </w:rPr>
              <w:t>VD</w:t>
            </w:r>
          </w:p>
        </w:tc>
      </w:tr>
      <w:tr w:rsidR="00C662C7" w14:paraId="0E40F397" w14:textId="14FC0E7F" w:rsidTr="00C662C7">
        <w:trPr>
          <w:jc w:val="center"/>
        </w:trPr>
        <w:tc>
          <w:tcPr>
            <w:tcW w:w="0" w:type="auto"/>
            <w:vMerge/>
            <w:shd w:val="clear" w:color="auto" w:fill="auto"/>
            <w:vAlign w:val="center"/>
          </w:tcPr>
          <w:p w14:paraId="74437066" w14:textId="77777777" w:rsidR="00C662C7" w:rsidRDefault="00C662C7" w:rsidP="00C662C7">
            <w:pPr>
              <w:jc w:val="center"/>
              <w:rPr>
                <w:lang w:eastAsia="zh-CN"/>
              </w:rPr>
            </w:pPr>
          </w:p>
        </w:tc>
        <w:tc>
          <w:tcPr>
            <w:tcW w:w="0" w:type="auto"/>
            <w:shd w:val="clear" w:color="auto" w:fill="auto"/>
            <w:vAlign w:val="center"/>
          </w:tcPr>
          <w:p w14:paraId="5A3BDFA1" w14:textId="77777777" w:rsidR="00C662C7" w:rsidRDefault="00C662C7" w:rsidP="00C662C7">
            <w:pPr>
              <w:jc w:val="center"/>
              <w:rPr>
                <w:lang w:eastAsia="zh-CN"/>
              </w:rPr>
            </w:pPr>
            <w:r>
              <w:rPr>
                <w:lang w:eastAsia="zh-CN"/>
              </w:rPr>
              <w:t>FLOPs/M</w:t>
            </w:r>
          </w:p>
        </w:tc>
        <w:tc>
          <w:tcPr>
            <w:tcW w:w="0" w:type="auto"/>
            <w:vAlign w:val="center"/>
          </w:tcPr>
          <w:p w14:paraId="07B24B88" w14:textId="2EF44E11" w:rsidR="00C662C7" w:rsidRPr="009C15A3" w:rsidRDefault="00C662C7" w:rsidP="00C662C7">
            <w:pPr>
              <w:jc w:val="center"/>
              <w:rPr>
                <w:lang w:val="en-US" w:eastAsia="zh-CN"/>
              </w:rPr>
            </w:pPr>
            <w:r w:rsidRPr="009C15A3">
              <w:rPr>
                <w:lang w:val="en-US" w:eastAsia="zh-CN"/>
              </w:rPr>
              <w:t>21.414</w:t>
            </w:r>
          </w:p>
        </w:tc>
        <w:tc>
          <w:tcPr>
            <w:tcW w:w="0" w:type="auto"/>
            <w:vAlign w:val="center"/>
          </w:tcPr>
          <w:p w14:paraId="75353723" w14:textId="6D63A9F4" w:rsidR="00C662C7" w:rsidRPr="009C15A3" w:rsidRDefault="00C662C7" w:rsidP="00C662C7">
            <w:pPr>
              <w:jc w:val="center"/>
              <w:rPr>
                <w:lang w:val="en-US" w:eastAsia="zh-CN"/>
              </w:rPr>
            </w:pPr>
            <w:r>
              <w:rPr>
                <w:rFonts w:hint="eastAsia"/>
                <w:lang w:val="en-US" w:eastAsia="zh-CN"/>
              </w:rPr>
              <w:t>4</w:t>
            </w:r>
            <w:r>
              <w:rPr>
                <w:lang w:val="en-US" w:eastAsia="zh-CN"/>
              </w:rPr>
              <w:t>.69</w:t>
            </w:r>
          </w:p>
        </w:tc>
        <w:tc>
          <w:tcPr>
            <w:tcW w:w="0" w:type="auto"/>
            <w:shd w:val="clear" w:color="auto" w:fill="auto"/>
            <w:vAlign w:val="center"/>
          </w:tcPr>
          <w:p w14:paraId="45FF16F4" w14:textId="49DC86A9" w:rsidR="00C662C7" w:rsidRDefault="00C662C7" w:rsidP="00C662C7">
            <w:pPr>
              <w:jc w:val="center"/>
              <w:rPr>
                <w:lang w:eastAsia="zh-CN"/>
              </w:rPr>
            </w:pPr>
            <w:r w:rsidRPr="009C15A3">
              <w:rPr>
                <w:lang w:val="en-US" w:eastAsia="zh-CN"/>
              </w:rPr>
              <w:t>21.4</w:t>
            </w:r>
            <w:r w:rsidR="00EE13AF">
              <w:rPr>
                <w:lang w:val="en-US" w:eastAsia="zh-CN"/>
              </w:rPr>
              <w:t>26</w:t>
            </w:r>
          </w:p>
        </w:tc>
        <w:tc>
          <w:tcPr>
            <w:tcW w:w="0" w:type="auto"/>
            <w:vAlign w:val="center"/>
          </w:tcPr>
          <w:p w14:paraId="24C4EC5D" w14:textId="62B2A120" w:rsidR="00C662C7" w:rsidRPr="009C15A3" w:rsidRDefault="00C662C7" w:rsidP="00C662C7">
            <w:pPr>
              <w:jc w:val="center"/>
              <w:rPr>
                <w:lang w:val="en-US" w:eastAsia="zh-CN"/>
              </w:rPr>
            </w:pPr>
            <w:r>
              <w:rPr>
                <w:rFonts w:hint="eastAsia"/>
                <w:lang w:val="en-US" w:eastAsia="zh-CN"/>
              </w:rPr>
              <w:t>4</w:t>
            </w:r>
            <w:r>
              <w:rPr>
                <w:lang w:val="en-US" w:eastAsia="zh-CN"/>
              </w:rPr>
              <w:t>.</w:t>
            </w:r>
            <w:r w:rsidR="00EE13AF">
              <w:rPr>
                <w:lang w:val="en-US" w:eastAsia="zh-CN"/>
              </w:rPr>
              <w:t>76</w:t>
            </w:r>
          </w:p>
        </w:tc>
      </w:tr>
      <w:tr w:rsidR="00C662C7" w14:paraId="3F491148" w14:textId="31AC778A" w:rsidTr="00C662C7">
        <w:trPr>
          <w:jc w:val="center"/>
        </w:trPr>
        <w:tc>
          <w:tcPr>
            <w:tcW w:w="0" w:type="auto"/>
            <w:vMerge/>
            <w:shd w:val="clear" w:color="auto" w:fill="auto"/>
            <w:vAlign w:val="center"/>
          </w:tcPr>
          <w:p w14:paraId="6CCDA478" w14:textId="77777777" w:rsidR="00C662C7" w:rsidRDefault="00C662C7" w:rsidP="00C662C7">
            <w:pPr>
              <w:jc w:val="center"/>
              <w:rPr>
                <w:lang w:eastAsia="zh-CN"/>
              </w:rPr>
            </w:pPr>
          </w:p>
        </w:tc>
        <w:tc>
          <w:tcPr>
            <w:tcW w:w="0" w:type="auto"/>
            <w:shd w:val="clear" w:color="auto" w:fill="auto"/>
            <w:vAlign w:val="center"/>
          </w:tcPr>
          <w:p w14:paraId="282B8DC6" w14:textId="77777777" w:rsidR="00C662C7" w:rsidRDefault="00C662C7" w:rsidP="00C662C7">
            <w:pPr>
              <w:jc w:val="center"/>
              <w:rPr>
                <w:lang w:eastAsia="zh-CN"/>
              </w:rPr>
            </w:pPr>
            <w:r>
              <w:rPr>
                <w:lang w:eastAsia="zh-CN"/>
              </w:rPr>
              <w:t>Number of parameters/M</w:t>
            </w:r>
          </w:p>
        </w:tc>
        <w:tc>
          <w:tcPr>
            <w:tcW w:w="0" w:type="auto"/>
            <w:vAlign w:val="center"/>
          </w:tcPr>
          <w:p w14:paraId="7E7BAE4F" w14:textId="237BF64B" w:rsidR="00C662C7" w:rsidRPr="009C15A3" w:rsidRDefault="00C662C7" w:rsidP="00C662C7">
            <w:pPr>
              <w:jc w:val="center"/>
              <w:rPr>
                <w:lang w:val="en-US" w:eastAsia="zh-CN"/>
              </w:rPr>
            </w:pPr>
            <w:r w:rsidRPr="009C15A3">
              <w:rPr>
                <w:lang w:val="en-US" w:eastAsia="zh-CN"/>
              </w:rPr>
              <w:t>10.707</w:t>
            </w:r>
          </w:p>
        </w:tc>
        <w:tc>
          <w:tcPr>
            <w:tcW w:w="0" w:type="auto"/>
            <w:vAlign w:val="center"/>
          </w:tcPr>
          <w:p w14:paraId="7C821F7B" w14:textId="65A47070" w:rsidR="00C662C7" w:rsidRPr="009C15A3" w:rsidRDefault="00C662C7" w:rsidP="00C662C7">
            <w:pPr>
              <w:jc w:val="center"/>
              <w:rPr>
                <w:lang w:val="en-US" w:eastAsia="zh-CN"/>
              </w:rPr>
            </w:pPr>
            <w:r>
              <w:rPr>
                <w:rFonts w:hint="eastAsia"/>
                <w:lang w:val="en-US" w:eastAsia="zh-CN"/>
              </w:rPr>
              <w:t>2</w:t>
            </w:r>
            <w:r>
              <w:rPr>
                <w:lang w:val="en-US" w:eastAsia="zh-CN"/>
              </w:rPr>
              <w:t>.34</w:t>
            </w:r>
          </w:p>
        </w:tc>
        <w:tc>
          <w:tcPr>
            <w:tcW w:w="0" w:type="auto"/>
            <w:shd w:val="clear" w:color="auto" w:fill="auto"/>
            <w:vAlign w:val="center"/>
          </w:tcPr>
          <w:p w14:paraId="29EABA46" w14:textId="304B15C6" w:rsidR="00C662C7" w:rsidRDefault="00C662C7" w:rsidP="00C662C7">
            <w:pPr>
              <w:jc w:val="center"/>
              <w:rPr>
                <w:lang w:eastAsia="zh-CN"/>
              </w:rPr>
            </w:pPr>
            <w:r w:rsidRPr="009C15A3">
              <w:rPr>
                <w:lang w:val="en-US" w:eastAsia="zh-CN"/>
              </w:rPr>
              <w:t>10.7</w:t>
            </w:r>
            <w:r w:rsidR="00EE13AF">
              <w:rPr>
                <w:lang w:val="en-US" w:eastAsia="zh-CN"/>
              </w:rPr>
              <w:t>13</w:t>
            </w:r>
          </w:p>
        </w:tc>
        <w:tc>
          <w:tcPr>
            <w:tcW w:w="0" w:type="auto"/>
            <w:vAlign w:val="center"/>
          </w:tcPr>
          <w:p w14:paraId="4072B51C" w14:textId="0D202109" w:rsidR="00C662C7" w:rsidRPr="009C15A3" w:rsidRDefault="00C662C7" w:rsidP="00C662C7">
            <w:pPr>
              <w:jc w:val="center"/>
              <w:rPr>
                <w:lang w:val="en-US" w:eastAsia="zh-CN"/>
              </w:rPr>
            </w:pPr>
            <w:r>
              <w:rPr>
                <w:rFonts w:hint="eastAsia"/>
                <w:lang w:val="en-US" w:eastAsia="zh-CN"/>
              </w:rPr>
              <w:t>2</w:t>
            </w:r>
            <w:r>
              <w:rPr>
                <w:lang w:val="en-US" w:eastAsia="zh-CN"/>
              </w:rPr>
              <w:t>.3</w:t>
            </w:r>
            <w:r w:rsidR="00EE13AF">
              <w:rPr>
                <w:lang w:val="en-US" w:eastAsia="zh-CN"/>
              </w:rPr>
              <w:t>8</w:t>
            </w:r>
          </w:p>
        </w:tc>
      </w:tr>
      <w:tr w:rsidR="00C662C7" w14:paraId="494E26BF" w14:textId="0B9AD40F" w:rsidTr="00C662C7">
        <w:trPr>
          <w:jc w:val="center"/>
        </w:trPr>
        <w:tc>
          <w:tcPr>
            <w:tcW w:w="0" w:type="auto"/>
            <w:vMerge/>
            <w:shd w:val="clear" w:color="auto" w:fill="auto"/>
            <w:vAlign w:val="center"/>
          </w:tcPr>
          <w:p w14:paraId="7128D663" w14:textId="77777777" w:rsidR="00C662C7" w:rsidRDefault="00C662C7" w:rsidP="00C662C7">
            <w:pPr>
              <w:jc w:val="center"/>
              <w:rPr>
                <w:lang w:eastAsia="zh-CN"/>
              </w:rPr>
            </w:pPr>
          </w:p>
        </w:tc>
        <w:tc>
          <w:tcPr>
            <w:tcW w:w="0" w:type="auto"/>
            <w:shd w:val="clear" w:color="auto" w:fill="auto"/>
            <w:vAlign w:val="center"/>
          </w:tcPr>
          <w:p w14:paraId="46B58EFF" w14:textId="77777777" w:rsidR="00C662C7" w:rsidRDefault="00C662C7" w:rsidP="00C662C7">
            <w:pPr>
              <w:jc w:val="center"/>
              <w:rPr>
                <w:lang w:eastAsia="zh-CN"/>
              </w:rPr>
            </w:pPr>
            <w:r>
              <w:rPr>
                <w:lang w:eastAsia="zh-CN"/>
              </w:rPr>
              <w:t>[Storage /Mbytes]</w:t>
            </w:r>
          </w:p>
        </w:tc>
        <w:tc>
          <w:tcPr>
            <w:tcW w:w="0" w:type="auto"/>
            <w:vAlign w:val="center"/>
          </w:tcPr>
          <w:p w14:paraId="10E46A30" w14:textId="77777777" w:rsidR="00C662C7" w:rsidRDefault="00C662C7" w:rsidP="00C662C7">
            <w:pPr>
              <w:jc w:val="center"/>
              <w:rPr>
                <w:lang w:eastAsia="zh-CN"/>
              </w:rPr>
            </w:pPr>
          </w:p>
        </w:tc>
        <w:tc>
          <w:tcPr>
            <w:tcW w:w="0" w:type="auto"/>
            <w:vAlign w:val="center"/>
          </w:tcPr>
          <w:p w14:paraId="13518AC5" w14:textId="69DAFB37" w:rsidR="00C662C7" w:rsidRDefault="00C662C7" w:rsidP="00C662C7">
            <w:pPr>
              <w:jc w:val="center"/>
              <w:rPr>
                <w:lang w:eastAsia="zh-CN"/>
              </w:rPr>
            </w:pPr>
          </w:p>
        </w:tc>
        <w:tc>
          <w:tcPr>
            <w:tcW w:w="0" w:type="auto"/>
            <w:shd w:val="clear" w:color="auto" w:fill="auto"/>
            <w:vAlign w:val="center"/>
          </w:tcPr>
          <w:p w14:paraId="3E3BB05E" w14:textId="26FEAD78" w:rsidR="00C662C7" w:rsidRDefault="00C662C7" w:rsidP="00C662C7">
            <w:pPr>
              <w:jc w:val="center"/>
              <w:rPr>
                <w:lang w:eastAsia="zh-CN"/>
              </w:rPr>
            </w:pPr>
          </w:p>
        </w:tc>
        <w:tc>
          <w:tcPr>
            <w:tcW w:w="0" w:type="auto"/>
            <w:vAlign w:val="center"/>
          </w:tcPr>
          <w:p w14:paraId="4DC5F19B" w14:textId="77777777" w:rsidR="00C662C7" w:rsidRDefault="00C662C7" w:rsidP="00C662C7">
            <w:pPr>
              <w:jc w:val="center"/>
              <w:rPr>
                <w:lang w:eastAsia="zh-CN"/>
              </w:rPr>
            </w:pPr>
          </w:p>
        </w:tc>
      </w:tr>
      <w:tr w:rsidR="00C662C7" w14:paraId="262A7D01" w14:textId="3DD29CF4" w:rsidTr="00C662C7">
        <w:trPr>
          <w:jc w:val="center"/>
        </w:trPr>
        <w:tc>
          <w:tcPr>
            <w:tcW w:w="0" w:type="auto"/>
            <w:vMerge w:val="restart"/>
            <w:shd w:val="clear" w:color="auto" w:fill="auto"/>
            <w:vAlign w:val="center"/>
          </w:tcPr>
          <w:p w14:paraId="56315B01" w14:textId="77777777" w:rsidR="00C662C7" w:rsidRDefault="00C662C7" w:rsidP="00C662C7">
            <w:pPr>
              <w:jc w:val="center"/>
              <w:rPr>
                <w:lang w:eastAsia="zh-CN"/>
              </w:rPr>
            </w:pPr>
            <w:r>
              <w:rPr>
                <w:lang w:eastAsia="zh-CN"/>
              </w:rPr>
              <w:t>CSI reconstruction part</w:t>
            </w:r>
          </w:p>
        </w:tc>
        <w:tc>
          <w:tcPr>
            <w:tcW w:w="0" w:type="auto"/>
            <w:shd w:val="clear" w:color="auto" w:fill="auto"/>
            <w:vAlign w:val="center"/>
          </w:tcPr>
          <w:p w14:paraId="3E7D2B9A" w14:textId="77777777" w:rsidR="00C662C7" w:rsidRDefault="00C662C7" w:rsidP="00C662C7">
            <w:pPr>
              <w:jc w:val="center"/>
              <w:rPr>
                <w:lang w:eastAsia="zh-CN"/>
              </w:rPr>
            </w:pPr>
            <w:r>
              <w:rPr>
                <w:lang w:eastAsia="zh-CN"/>
              </w:rPr>
              <w:t>AL/ML model backbone</w:t>
            </w:r>
          </w:p>
        </w:tc>
        <w:tc>
          <w:tcPr>
            <w:tcW w:w="0" w:type="auto"/>
            <w:vAlign w:val="center"/>
          </w:tcPr>
          <w:p w14:paraId="63DA6E26" w14:textId="40486A07" w:rsidR="00C662C7" w:rsidRDefault="00C662C7" w:rsidP="00C662C7">
            <w:pPr>
              <w:jc w:val="center"/>
            </w:pPr>
            <w:r>
              <w:t>T</w:t>
            </w:r>
            <w:r w:rsidRPr="002E2EE6">
              <w:t>ransformer</w:t>
            </w:r>
          </w:p>
        </w:tc>
        <w:tc>
          <w:tcPr>
            <w:tcW w:w="0" w:type="auto"/>
            <w:vAlign w:val="center"/>
          </w:tcPr>
          <w:p w14:paraId="13A29113" w14:textId="35186204" w:rsidR="00C662C7" w:rsidRDefault="00C662C7" w:rsidP="00C662C7">
            <w:pPr>
              <w:jc w:val="center"/>
            </w:pPr>
            <w:proofErr w:type="spellStart"/>
            <w:r w:rsidRPr="00800AB0">
              <w:t>EVCsiNet</w:t>
            </w:r>
            <w:proofErr w:type="spellEnd"/>
          </w:p>
        </w:tc>
        <w:tc>
          <w:tcPr>
            <w:tcW w:w="0" w:type="auto"/>
            <w:shd w:val="clear" w:color="auto" w:fill="auto"/>
            <w:vAlign w:val="center"/>
          </w:tcPr>
          <w:p w14:paraId="62FE7E8C" w14:textId="3A45678E" w:rsidR="00C662C7" w:rsidRDefault="00C662C7" w:rsidP="00C662C7">
            <w:pPr>
              <w:jc w:val="center"/>
              <w:rPr>
                <w:lang w:eastAsia="zh-CN"/>
              </w:rPr>
            </w:pPr>
            <w:r>
              <w:t>T</w:t>
            </w:r>
            <w:r w:rsidRPr="002E2EE6">
              <w:t>ransformer</w:t>
            </w:r>
          </w:p>
        </w:tc>
        <w:tc>
          <w:tcPr>
            <w:tcW w:w="0" w:type="auto"/>
            <w:vAlign w:val="center"/>
          </w:tcPr>
          <w:p w14:paraId="53DC07B8" w14:textId="43D99A70" w:rsidR="00C662C7" w:rsidRDefault="00C662C7" w:rsidP="00C662C7">
            <w:pPr>
              <w:jc w:val="center"/>
            </w:pPr>
            <w:proofErr w:type="spellStart"/>
            <w:r w:rsidRPr="00800AB0">
              <w:t>EVCsiNet</w:t>
            </w:r>
            <w:proofErr w:type="spellEnd"/>
          </w:p>
        </w:tc>
      </w:tr>
      <w:tr w:rsidR="00C662C7" w14:paraId="5D881262" w14:textId="3B20F7D5" w:rsidTr="00C662C7">
        <w:trPr>
          <w:jc w:val="center"/>
        </w:trPr>
        <w:tc>
          <w:tcPr>
            <w:tcW w:w="0" w:type="auto"/>
            <w:vMerge/>
            <w:shd w:val="clear" w:color="auto" w:fill="auto"/>
            <w:vAlign w:val="center"/>
          </w:tcPr>
          <w:p w14:paraId="470A45B0" w14:textId="77777777" w:rsidR="00C662C7" w:rsidRDefault="00C662C7" w:rsidP="00C662C7">
            <w:pPr>
              <w:jc w:val="center"/>
              <w:rPr>
                <w:lang w:eastAsia="zh-CN"/>
              </w:rPr>
            </w:pPr>
          </w:p>
        </w:tc>
        <w:tc>
          <w:tcPr>
            <w:tcW w:w="0" w:type="auto"/>
            <w:shd w:val="clear" w:color="auto" w:fill="auto"/>
            <w:vAlign w:val="center"/>
          </w:tcPr>
          <w:p w14:paraId="70203EDC" w14:textId="77777777" w:rsidR="00C662C7" w:rsidRDefault="00C662C7" w:rsidP="00C662C7">
            <w:pPr>
              <w:jc w:val="center"/>
              <w:rPr>
                <w:lang w:eastAsia="zh-CN"/>
              </w:rPr>
            </w:pPr>
            <w:r>
              <w:rPr>
                <w:lang w:eastAsia="zh-CN"/>
              </w:rPr>
              <w:t>[Pre-processing]</w:t>
            </w:r>
          </w:p>
        </w:tc>
        <w:tc>
          <w:tcPr>
            <w:tcW w:w="0" w:type="auto"/>
            <w:vAlign w:val="center"/>
          </w:tcPr>
          <w:p w14:paraId="6EFDB44E" w14:textId="77777777" w:rsidR="00C662C7" w:rsidRDefault="00C662C7" w:rsidP="00C662C7">
            <w:pPr>
              <w:jc w:val="center"/>
              <w:rPr>
                <w:lang w:eastAsia="zh-CN"/>
              </w:rPr>
            </w:pPr>
          </w:p>
        </w:tc>
        <w:tc>
          <w:tcPr>
            <w:tcW w:w="0" w:type="auto"/>
            <w:vAlign w:val="center"/>
          </w:tcPr>
          <w:p w14:paraId="5D81ECAD" w14:textId="4DC08D68" w:rsidR="00C662C7" w:rsidRDefault="00C662C7" w:rsidP="00C662C7">
            <w:pPr>
              <w:jc w:val="center"/>
              <w:rPr>
                <w:lang w:eastAsia="zh-CN"/>
              </w:rPr>
            </w:pPr>
          </w:p>
        </w:tc>
        <w:tc>
          <w:tcPr>
            <w:tcW w:w="0" w:type="auto"/>
            <w:shd w:val="clear" w:color="auto" w:fill="auto"/>
            <w:vAlign w:val="center"/>
          </w:tcPr>
          <w:p w14:paraId="20187A88" w14:textId="5EA43B40" w:rsidR="00C662C7" w:rsidRDefault="00C662C7" w:rsidP="00C662C7">
            <w:pPr>
              <w:jc w:val="center"/>
              <w:rPr>
                <w:lang w:eastAsia="zh-CN"/>
              </w:rPr>
            </w:pPr>
          </w:p>
        </w:tc>
        <w:tc>
          <w:tcPr>
            <w:tcW w:w="0" w:type="auto"/>
            <w:vAlign w:val="center"/>
          </w:tcPr>
          <w:p w14:paraId="7AD085FC" w14:textId="77777777" w:rsidR="00C662C7" w:rsidRDefault="00C662C7" w:rsidP="00C662C7">
            <w:pPr>
              <w:jc w:val="center"/>
              <w:rPr>
                <w:lang w:eastAsia="zh-CN"/>
              </w:rPr>
            </w:pPr>
          </w:p>
        </w:tc>
      </w:tr>
      <w:tr w:rsidR="00C662C7" w14:paraId="67805926" w14:textId="2CB10C0F" w:rsidTr="00C662C7">
        <w:trPr>
          <w:jc w:val="center"/>
        </w:trPr>
        <w:tc>
          <w:tcPr>
            <w:tcW w:w="0" w:type="auto"/>
            <w:vMerge/>
            <w:shd w:val="clear" w:color="auto" w:fill="auto"/>
            <w:vAlign w:val="center"/>
          </w:tcPr>
          <w:p w14:paraId="48361550" w14:textId="77777777" w:rsidR="00C662C7" w:rsidRDefault="00C662C7" w:rsidP="00C662C7">
            <w:pPr>
              <w:jc w:val="center"/>
              <w:rPr>
                <w:lang w:eastAsia="zh-CN"/>
              </w:rPr>
            </w:pPr>
          </w:p>
        </w:tc>
        <w:tc>
          <w:tcPr>
            <w:tcW w:w="0" w:type="auto"/>
            <w:shd w:val="clear" w:color="auto" w:fill="auto"/>
            <w:vAlign w:val="center"/>
          </w:tcPr>
          <w:p w14:paraId="5DDC847D" w14:textId="77777777" w:rsidR="00C662C7" w:rsidRDefault="00C662C7" w:rsidP="00C662C7">
            <w:pPr>
              <w:jc w:val="center"/>
              <w:rPr>
                <w:lang w:eastAsia="zh-CN"/>
              </w:rPr>
            </w:pPr>
            <w:r>
              <w:rPr>
                <w:lang w:eastAsia="zh-CN"/>
              </w:rPr>
              <w:t>[Post-processing]</w:t>
            </w:r>
          </w:p>
        </w:tc>
        <w:tc>
          <w:tcPr>
            <w:tcW w:w="0" w:type="auto"/>
            <w:vAlign w:val="center"/>
          </w:tcPr>
          <w:p w14:paraId="5D04DBCE" w14:textId="77777777" w:rsidR="00C662C7" w:rsidRDefault="00C662C7" w:rsidP="00C662C7">
            <w:pPr>
              <w:jc w:val="center"/>
              <w:rPr>
                <w:lang w:eastAsia="zh-CN"/>
              </w:rPr>
            </w:pPr>
          </w:p>
        </w:tc>
        <w:tc>
          <w:tcPr>
            <w:tcW w:w="0" w:type="auto"/>
            <w:vAlign w:val="center"/>
          </w:tcPr>
          <w:p w14:paraId="259CF791" w14:textId="15FB1943" w:rsidR="00C662C7" w:rsidRDefault="00C662C7" w:rsidP="00C662C7">
            <w:pPr>
              <w:jc w:val="center"/>
              <w:rPr>
                <w:lang w:eastAsia="zh-CN"/>
              </w:rPr>
            </w:pPr>
          </w:p>
        </w:tc>
        <w:tc>
          <w:tcPr>
            <w:tcW w:w="0" w:type="auto"/>
            <w:shd w:val="clear" w:color="auto" w:fill="auto"/>
            <w:vAlign w:val="center"/>
          </w:tcPr>
          <w:p w14:paraId="6FD394DC" w14:textId="5C618E4D" w:rsidR="00C662C7" w:rsidRDefault="00C662C7" w:rsidP="00C662C7">
            <w:pPr>
              <w:jc w:val="center"/>
              <w:rPr>
                <w:lang w:eastAsia="zh-CN"/>
              </w:rPr>
            </w:pPr>
          </w:p>
        </w:tc>
        <w:tc>
          <w:tcPr>
            <w:tcW w:w="0" w:type="auto"/>
            <w:vAlign w:val="center"/>
          </w:tcPr>
          <w:p w14:paraId="1F286A80" w14:textId="77777777" w:rsidR="00C662C7" w:rsidRDefault="00C662C7" w:rsidP="00C662C7">
            <w:pPr>
              <w:jc w:val="center"/>
              <w:rPr>
                <w:lang w:eastAsia="zh-CN"/>
              </w:rPr>
            </w:pPr>
          </w:p>
        </w:tc>
      </w:tr>
      <w:tr w:rsidR="00C662C7" w14:paraId="78CAD389" w14:textId="6C8A7C2D" w:rsidTr="00C662C7">
        <w:trPr>
          <w:jc w:val="center"/>
        </w:trPr>
        <w:tc>
          <w:tcPr>
            <w:tcW w:w="0" w:type="auto"/>
            <w:vMerge/>
            <w:shd w:val="clear" w:color="auto" w:fill="auto"/>
            <w:vAlign w:val="center"/>
          </w:tcPr>
          <w:p w14:paraId="41E8EC08" w14:textId="77777777" w:rsidR="00C662C7" w:rsidRDefault="00C662C7" w:rsidP="00C662C7">
            <w:pPr>
              <w:jc w:val="center"/>
              <w:rPr>
                <w:lang w:eastAsia="zh-CN"/>
              </w:rPr>
            </w:pPr>
          </w:p>
        </w:tc>
        <w:tc>
          <w:tcPr>
            <w:tcW w:w="0" w:type="auto"/>
            <w:shd w:val="clear" w:color="auto" w:fill="auto"/>
            <w:vAlign w:val="center"/>
          </w:tcPr>
          <w:p w14:paraId="1FB3D7F5" w14:textId="77777777" w:rsidR="00C662C7" w:rsidRDefault="00C662C7" w:rsidP="00C662C7">
            <w:pPr>
              <w:jc w:val="center"/>
              <w:rPr>
                <w:lang w:eastAsia="zh-CN"/>
              </w:rPr>
            </w:pPr>
            <w:r>
              <w:rPr>
                <w:lang w:eastAsia="zh-CN"/>
              </w:rPr>
              <w:t>FLOPs/M</w:t>
            </w:r>
          </w:p>
        </w:tc>
        <w:tc>
          <w:tcPr>
            <w:tcW w:w="0" w:type="auto"/>
            <w:vAlign w:val="center"/>
          </w:tcPr>
          <w:p w14:paraId="7E3302D9" w14:textId="669316D2" w:rsidR="00C662C7" w:rsidRPr="009C15A3" w:rsidRDefault="00C662C7" w:rsidP="00C662C7">
            <w:pPr>
              <w:jc w:val="center"/>
              <w:rPr>
                <w:lang w:val="en-US" w:eastAsia="zh-CN"/>
              </w:rPr>
            </w:pPr>
            <w:r w:rsidRPr="009C15A3">
              <w:rPr>
                <w:lang w:val="en-US" w:eastAsia="zh-CN"/>
              </w:rPr>
              <w:t>21.416</w:t>
            </w:r>
          </w:p>
        </w:tc>
        <w:tc>
          <w:tcPr>
            <w:tcW w:w="0" w:type="auto"/>
            <w:vAlign w:val="center"/>
          </w:tcPr>
          <w:p w14:paraId="4872D877" w14:textId="33DF6C01" w:rsidR="00C662C7" w:rsidRPr="009C15A3" w:rsidRDefault="00C662C7" w:rsidP="00C662C7">
            <w:pPr>
              <w:jc w:val="center"/>
              <w:rPr>
                <w:lang w:val="en-US" w:eastAsia="zh-CN"/>
              </w:rPr>
            </w:pPr>
            <w:r>
              <w:rPr>
                <w:rFonts w:hint="eastAsia"/>
                <w:lang w:val="en-US" w:eastAsia="zh-CN"/>
              </w:rPr>
              <w:t>4</w:t>
            </w:r>
            <w:r>
              <w:rPr>
                <w:lang w:val="en-US" w:eastAsia="zh-CN"/>
              </w:rPr>
              <w:t>.76</w:t>
            </w:r>
          </w:p>
        </w:tc>
        <w:tc>
          <w:tcPr>
            <w:tcW w:w="0" w:type="auto"/>
            <w:shd w:val="clear" w:color="auto" w:fill="auto"/>
            <w:vAlign w:val="center"/>
          </w:tcPr>
          <w:p w14:paraId="51709ECE" w14:textId="2C4D5536" w:rsidR="00C662C7" w:rsidRDefault="00EE13AF" w:rsidP="00C662C7">
            <w:pPr>
              <w:jc w:val="center"/>
              <w:rPr>
                <w:lang w:eastAsia="zh-CN"/>
              </w:rPr>
            </w:pPr>
            <w:r w:rsidRPr="009C15A3">
              <w:rPr>
                <w:lang w:val="en-US" w:eastAsia="zh-CN"/>
              </w:rPr>
              <w:t>21.4</w:t>
            </w:r>
            <w:r>
              <w:rPr>
                <w:lang w:val="en-US" w:eastAsia="zh-CN"/>
              </w:rPr>
              <w:t>26</w:t>
            </w:r>
          </w:p>
        </w:tc>
        <w:tc>
          <w:tcPr>
            <w:tcW w:w="0" w:type="auto"/>
            <w:vAlign w:val="center"/>
          </w:tcPr>
          <w:p w14:paraId="17CAB5B9" w14:textId="19FF1BDD" w:rsidR="00C662C7" w:rsidRPr="009C15A3" w:rsidRDefault="00C662C7" w:rsidP="00C662C7">
            <w:pPr>
              <w:jc w:val="center"/>
              <w:rPr>
                <w:lang w:val="en-US" w:eastAsia="zh-CN"/>
              </w:rPr>
            </w:pPr>
            <w:r>
              <w:rPr>
                <w:rFonts w:hint="eastAsia"/>
                <w:lang w:val="en-US" w:eastAsia="zh-CN"/>
              </w:rPr>
              <w:t>4</w:t>
            </w:r>
            <w:r>
              <w:rPr>
                <w:lang w:val="en-US" w:eastAsia="zh-CN"/>
              </w:rPr>
              <w:t>.76</w:t>
            </w:r>
          </w:p>
        </w:tc>
      </w:tr>
      <w:tr w:rsidR="00C662C7" w14:paraId="4907B363" w14:textId="56AA38EC" w:rsidTr="00C662C7">
        <w:trPr>
          <w:jc w:val="center"/>
        </w:trPr>
        <w:tc>
          <w:tcPr>
            <w:tcW w:w="0" w:type="auto"/>
            <w:vMerge/>
            <w:shd w:val="clear" w:color="auto" w:fill="auto"/>
            <w:vAlign w:val="center"/>
          </w:tcPr>
          <w:p w14:paraId="18221FFD" w14:textId="77777777" w:rsidR="00C662C7" w:rsidRDefault="00C662C7" w:rsidP="00C662C7">
            <w:pPr>
              <w:jc w:val="center"/>
              <w:rPr>
                <w:lang w:eastAsia="zh-CN"/>
              </w:rPr>
            </w:pPr>
          </w:p>
        </w:tc>
        <w:tc>
          <w:tcPr>
            <w:tcW w:w="0" w:type="auto"/>
            <w:shd w:val="clear" w:color="auto" w:fill="auto"/>
            <w:vAlign w:val="center"/>
          </w:tcPr>
          <w:p w14:paraId="7031F211" w14:textId="77777777" w:rsidR="00C662C7" w:rsidRDefault="00C662C7" w:rsidP="00C662C7">
            <w:pPr>
              <w:jc w:val="center"/>
              <w:rPr>
                <w:lang w:eastAsia="zh-CN"/>
              </w:rPr>
            </w:pPr>
            <w:r>
              <w:rPr>
                <w:lang w:eastAsia="zh-CN"/>
              </w:rPr>
              <w:t>Number of parameters/M</w:t>
            </w:r>
          </w:p>
        </w:tc>
        <w:tc>
          <w:tcPr>
            <w:tcW w:w="0" w:type="auto"/>
            <w:vAlign w:val="center"/>
          </w:tcPr>
          <w:p w14:paraId="781B769A" w14:textId="1D3F238E" w:rsidR="00C662C7" w:rsidRPr="009C15A3" w:rsidRDefault="00C662C7" w:rsidP="00C662C7">
            <w:pPr>
              <w:jc w:val="center"/>
              <w:rPr>
                <w:lang w:val="en-US" w:eastAsia="zh-CN"/>
              </w:rPr>
            </w:pPr>
            <w:r w:rsidRPr="009C15A3">
              <w:rPr>
                <w:lang w:val="en-US" w:eastAsia="zh-CN"/>
              </w:rPr>
              <w:t>10.708</w:t>
            </w:r>
          </w:p>
        </w:tc>
        <w:tc>
          <w:tcPr>
            <w:tcW w:w="0" w:type="auto"/>
            <w:vAlign w:val="center"/>
          </w:tcPr>
          <w:p w14:paraId="5925B470" w14:textId="1A43B31D" w:rsidR="00C662C7" w:rsidRPr="009C15A3" w:rsidRDefault="00C662C7" w:rsidP="00C662C7">
            <w:pPr>
              <w:jc w:val="center"/>
              <w:rPr>
                <w:lang w:val="en-US" w:eastAsia="zh-CN"/>
              </w:rPr>
            </w:pPr>
            <w:r>
              <w:rPr>
                <w:rFonts w:hint="eastAsia"/>
                <w:lang w:val="en-US" w:eastAsia="zh-CN"/>
              </w:rPr>
              <w:t>2</w:t>
            </w:r>
            <w:r>
              <w:rPr>
                <w:lang w:val="en-US" w:eastAsia="zh-CN"/>
              </w:rPr>
              <w:t>.38</w:t>
            </w:r>
          </w:p>
        </w:tc>
        <w:tc>
          <w:tcPr>
            <w:tcW w:w="0" w:type="auto"/>
            <w:shd w:val="clear" w:color="auto" w:fill="auto"/>
            <w:vAlign w:val="center"/>
          </w:tcPr>
          <w:p w14:paraId="4720691E" w14:textId="715AD865" w:rsidR="00C662C7" w:rsidRDefault="00EE13AF" w:rsidP="00C662C7">
            <w:pPr>
              <w:jc w:val="center"/>
              <w:rPr>
                <w:lang w:eastAsia="zh-CN"/>
              </w:rPr>
            </w:pPr>
            <w:r w:rsidRPr="009C15A3">
              <w:rPr>
                <w:lang w:val="en-US" w:eastAsia="zh-CN"/>
              </w:rPr>
              <w:t>10.7</w:t>
            </w:r>
            <w:r>
              <w:rPr>
                <w:lang w:val="en-US" w:eastAsia="zh-CN"/>
              </w:rPr>
              <w:t>13</w:t>
            </w:r>
          </w:p>
        </w:tc>
        <w:tc>
          <w:tcPr>
            <w:tcW w:w="0" w:type="auto"/>
            <w:vAlign w:val="center"/>
          </w:tcPr>
          <w:p w14:paraId="5B5690D9" w14:textId="43532C9B" w:rsidR="00C662C7" w:rsidRPr="009C15A3" w:rsidRDefault="00C662C7" w:rsidP="00C662C7">
            <w:pPr>
              <w:jc w:val="center"/>
              <w:rPr>
                <w:lang w:val="en-US" w:eastAsia="zh-CN"/>
              </w:rPr>
            </w:pPr>
            <w:r>
              <w:rPr>
                <w:rFonts w:hint="eastAsia"/>
                <w:lang w:val="en-US" w:eastAsia="zh-CN"/>
              </w:rPr>
              <w:t>2</w:t>
            </w:r>
            <w:r>
              <w:rPr>
                <w:lang w:val="en-US" w:eastAsia="zh-CN"/>
              </w:rPr>
              <w:t>.38</w:t>
            </w:r>
          </w:p>
        </w:tc>
      </w:tr>
      <w:tr w:rsidR="00C662C7" w14:paraId="0CEE257E" w14:textId="22FFA9E1" w:rsidTr="00C662C7">
        <w:trPr>
          <w:jc w:val="center"/>
        </w:trPr>
        <w:tc>
          <w:tcPr>
            <w:tcW w:w="0" w:type="auto"/>
            <w:vMerge/>
            <w:shd w:val="clear" w:color="auto" w:fill="auto"/>
            <w:vAlign w:val="center"/>
          </w:tcPr>
          <w:p w14:paraId="4779B2FB" w14:textId="77777777" w:rsidR="00C662C7" w:rsidRDefault="00C662C7" w:rsidP="00C662C7">
            <w:pPr>
              <w:jc w:val="center"/>
              <w:rPr>
                <w:lang w:eastAsia="zh-CN"/>
              </w:rPr>
            </w:pPr>
          </w:p>
        </w:tc>
        <w:tc>
          <w:tcPr>
            <w:tcW w:w="0" w:type="auto"/>
            <w:shd w:val="clear" w:color="auto" w:fill="auto"/>
            <w:vAlign w:val="center"/>
          </w:tcPr>
          <w:p w14:paraId="22D4351B" w14:textId="77777777" w:rsidR="00C662C7" w:rsidRDefault="00C662C7" w:rsidP="00C662C7">
            <w:pPr>
              <w:jc w:val="center"/>
              <w:rPr>
                <w:lang w:eastAsia="zh-CN"/>
              </w:rPr>
            </w:pPr>
            <w:r>
              <w:rPr>
                <w:lang w:eastAsia="zh-CN"/>
              </w:rPr>
              <w:t>[Storage /Mbytes]</w:t>
            </w:r>
          </w:p>
        </w:tc>
        <w:tc>
          <w:tcPr>
            <w:tcW w:w="0" w:type="auto"/>
            <w:vAlign w:val="center"/>
          </w:tcPr>
          <w:p w14:paraId="70E48156" w14:textId="77777777" w:rsidR="00C662C7" w:rsidRDefault="00C662C7" w:rsidP="00C662C7">
            <w:pPr>
              <w:jc w:val="center"/>
              <w:rPr>
                <w:lang w:eastAsia="zh-CN"/>
              </w:rPr>
            </w:pPr>
          </w:p>
        </w:tc>
        <w:tc>
          <w:tcPr>
            <w:tcW w:w="0" w:type="auto"/>
            <w:vAlign w:val="center"/>
          </w:tcPr>
          <w:p w14:paraId="7FC4C8CB" w14:textId="50A1F944" w:rsidR="00C662C7" w:rsidRDefault="00C662C7" w:rsidP="00C662C7">
            <w:pPr>
              <w:jc w:val="center"/>
              <w:rPr>
                <w:lang w:eastAsia="zh-CN"/>
              </w:rPr>
            </w:pPr>
          </w:p>
        </w:tc>
        <w:tc>
          <w:tcPr>
            <w:tcW w:w="0" w:type="auto"/>
            <w:shd w:val="clear" w:color="auto" w:fill="auto"/>
            <w:vAlign w:val="center"/>
          </w:tcPr>
          <w:p w14:paraId="42061231" w14:textId="16882374" w:rsidR="00C662C7" w:rsidRDefault="00C662C7" w:rsidP="00C662C7">
            <w:pPr>
              <w:jc w:val="center"/>
              <w:rPr>
                <w:lang w:eastAsia="zh-CN"/>
              </w:rPr>
            </w:pPr>
          </w:p>
        </w:tc>
        <w:tc>
          <w:tcPr>
            <w:tcW w:w="0" w:type="auto"/>
            <w:vAlign w:val="center"/>
          </w:tcPr>
          <w:p w14:paraId="4524D66F" w14:textId="77777777" w:rsidR="00C662C7" w:rsidRDefault="00C662C7" w:rsidP="00C662C7">
            <w:pPr>
              <w:jc w:val="center"/>
              <w:rPr>
                <w:lang w:eastAsia="zh-CN"/>
              </w:rPr>
            </w:pPr>
          </w:p>
        </w:tc>
      </w:tr>
      <w:tr w:rsidR="00C662C7" w14:paraId="704EB5F1" w14:textId="314334EB" w:rsidTr="00C662C7">
        <w:trPr>
          <w:jc w:val="center"/>
        </w:trPr>
        <w:tc>
          <w:tcPr>
            <w:tcW w:w="0" w:type="auto"/>
            <w:vMerge w:val="restart"/>
            <w:shd w:val="clear" w:color="auto" w:fill="auto"/>
            <w:vAlign w:val="center"/>
          </w:tcPr>
          <w:p w14:paraId="2720FA7D" w14:textId="77777777" w:rsidR="00C662C7" w:rsidRDefault="00C662C7" w:rsidP="00C662C7">
            <w:pPr>
              <w:jc w:val="center"/>
              <w:rPr>
                <w:lang w:eastAsia="zh-CN"/>
              </w:rPr>
            </w:pPr>
            <w:r>
              <w:rPr>
                <w:lang w:eastAsia="zh-CN"/>
              </w:rPr>
              <w:t>Common description</w:t>
            </w:r>
          </w:p>
        </w:tc>
        <w:tc>
          <w:tcPr>
            <w:tcW w:w="0" w:type="auto"/>
            <w:shd w:val="clear" w:color="auto" w:fill="auto"/>
            <w:vAlign w:val="center"/>
          </w:tcPr>
          <w:p w14:paraId="37364B3A" w14:textId="77777777" w:rsidR="00C662C7" w:rsidRDefault="00C662C7" w:rsidP="00C662C7">
            <w:pPr>
              <w:jc w:val="center"/>
              <w:rPr>
                <w:lang w:eastAsia="zh-CN"/>
              </w:rPr>
            </w:pPr>
            <w:r>
              <w:rPr>
                <w:lang w:eastAsia="zh-CN"/>
              </w:rPr>
              <w:t>Input type</w:t>
            </w:r>
          </w:p>
        </w:tc>
        <w:tc>
          <w:tcPr>
            <w:tcW w:w="0" w:type="auto"/>
            <w:vAlign w:val="center"/>
          </w:tcPr>
          <w:p w14:paraId="61B53D89" w14:textId="40A5051A" w:rsidR="00C662C7" w:rsidRDefault="00C662C7" w:rsidP="00C662C7">
            <w:pPr>
              <w:jc w:val="center"/>
              <w:rPr>
                <w:lang w:eastAsia="zh-CN"/>
              </w:rPr>
            </w:pPr>
            <w:r>
              <w:rPr>
                <w:rFonts w:hint="eastAsia"/>
                <w:lang w:eastAsia="zh-CN"/>
              </w:rPr>
              <w:t>Eigenvectors</w:t>
            </w:r>
          </w:p>
        </w:tc>
        <w:tc>
          <w:tcPr>
            <w:tcW w:w="0" w:type="auto"/>
            <w:vAlign w:val="center"/>
          </w:tcPr>
          <w:p w14:paraId="3A44C295" w14:textId="15C19023" w:rsidR="00C662C7" w:rsidRDefault="00C662C7" w:rsidP="00C662C7">
            <w:pPr>
              <w:jc w:val="center"/>
              <w:rPr>
                <w:lang w:eastAsia="zh-CN"/>
              </w:rPr>
            </w:pPr>
            <w:r>
              <w:rPr>
                <w:rFonts w:hint="eastAsia"/>
                <w:lang w:eastAsia="zh-CN"/>
              </w:rPr>
              <w:t>Eigenvectors</w:t>
            </w:r>
          </w:p>
        </w:tc>
        <w:tc>
          <w:tcPr>
            <w:tcW w:w="0" w:type="auto"/>
            <w:shd w:val="clear" w:color="auto" w:fill="auto"/>
            <w:vAlign w:val="center"/>
          </w:tcPr>
          <w:p w14:paraId="38F0C44A" w14:textId="3B5801AB" w:rsidR="00C662C7" w:rsidRPr="00AC352E" w:rsidRDefault="00C662C7" w:rsidP="00C662C7">
            <w:pPr>
              <w:jc w:val="center"/>
              <w:rPr>
                <w:lang w:val="en-US" w:eastAsia="zh-CN"/>
              </w:rPr>
            </w:pPr>
            <w:r>
              <w:rPr>
                <w:rFonts w:hint="eastAsia"/>
                <w:lang w:eastAsia="zh-CN"/>
              </w:rPr>
              <w:t>Eigenvectors</w:t>
            </w:r>
          </w:p>
        </w:tc>
        <w:tc>
          <w:tcPr>
            <w:tcW w:w="0" w:type="auto"/>
            <w:vAlign w:val="center"/>
          </w:tcPr>
          <w:p w14:paraId="7A51F7FB" w14:textId="0ED52451" w:rsidR="00C662C7" w:rsidRDefault="00C662C7" w:rsidP="00C662C7">
            <w:pPr>
              <w:jc w:val="center"/>
              <w:rPr>
                <w:lang w:eastAsia="zh-CN"/>
              </w:rPr>
            </w:pPr>
            <w:r>
              <w:rPr>
                <w:rFonts w:hint="eastAsia"/>
                <w:lang w:eastAsia="zh-CN"/>
              </w:rPr>
              <w:t>Eigenvectors</w:t>
            </w:r>
          </w:p>
        </w:tc>
      </w:tr>
      <w:tr w:rsidR="00C662C7" w14:paraId="6EF15BC9" w14:textId="35A34581" w:rsidTr="00C662C7">
        <w:trPr>
          <w:jc w:val="center"/>
        </w:trPr>
        <w:tc>
          <w:tcPr>
            <w:tcW w:w="0" w:type="auto"/>
            <w:vMerge/>
            <w:shd w:val="clear" w:color="auto" w:fill="auto"/>
            <w:vAlign w:val="center"/>
          </w:tcPr>
          <w:p w14:paraId="16A6CC40" w14:textId="77777777" w:rsidR="00C662C7" w:rsidRDefault="00C662C7" w:rsidP="00C662C7">
            <w:pPr>
              <w:jc w:val="center"/>
              <w:rPr>
                <w:lang w:eastAsia="zh-CN"/>
              </w:rPr>
            </w:pPr>
          </w:p>
        </w:tc>
        <w:tc>
          <w:tcPr>
            <w:tcW w:w="0" w:type="auto"/>
            <w:shd w:val="clear" w:color="auto" w:fill="auto"/>
            <w:vAlign w:val="center"/>
          </w:tcPr>
          <w:p w14:paraId="17F663BB" w14:textId="77777777" w:rsidR="00C662C7" w:rsidRDefault="00C662C7" w:rsidP="00C662C7">
            <w:pPr>
              <w:jc w:val="center"/>
              <w:rPr>
                <w:lang w:eastAsia="zh-CN"/>
              </w:rPr>
            </w:pPr>
            <w:r>
              <w:rPr>
                <w:rFonts w:eastAsia="Batang" w:hint="eastAsia"/>
                <w:lang w:eastAsia="zh-CN"/>
              </w:rPr>
              <w:t>O</w:t>
            </w:r>
            <w:r>
              <w:rPr>
                <w:lang w:eastAsia="zh-CN"/>
              </w:rPr>
              <w:t>utput type</w:t>
            </w:r>
          </w:p>
        </w:tc>
        <w:tc>
          <w:tcPr>
            <w:tcW w:w="0" w:type="auto"/>
            <w:vAlign w:val="center"/>
          </w:tcPr>
          <w:p w14:paraId="74B260D0" w14:textId="3DC35273" w:rsidR="00C662C7" w:rsidRDefault="00C662C7" w:rsidP="00C662C7">
            <w:pPr>
              <w:jc w:val="center"/>
              <w:rPr>
                <w:lang w:eastAsia="zh-CN"/>
              </w:rPr>
            </w:pPr>
            <w:r>
              <w:rPr>
                <w:rFonts w:hint="eastAsia"/>
                <w:lang w:eastAsia="zh-CN"/>
              </w:rPr>
              <w:t>Eigenvectors</w:t>
            </w:r>
          </w:p>
        </w:tc>
        <w:tc>
          <w:tcPr>
            <w:tcW w:w="0" w:type="auto"/>
            <w:vAlign w:val="center"/>
          </w:tcPr>
          <w:p w14:paraId="6D4E6FC2" w14:textId="093EE76A" w:rsidR="00C662C7" w:rsidRDefault="00C662C7" w:rsidP="00C662C7">
            <w:pPr>
              <w:jc w:val="center"/>
              <w:rPr>
                <w:lang w:eastAsia="zh-CN"/>
              </w:rPr>
            </w:pPr>
            <w:r>
              <w:rPr>
                <w:rFonts w:hint="eastAsia"/>
                <w:lang w:eastAsia="zh-CN"/>
              </w:rPr>
              <w:t>Eigenvectors</w:t>
            </w:r>
          </w:p>
        </w:tc>
        <w:tc>
          <w:tcPr>
            <w:tcW w:w="0" w:type="auto"/>
            <w:shd w:val="clear" w:color="auto" w:fill="auto"/>
            <w:vAlign w:val="center"/>
          </w:tcPr>
          <w:p w14:paraId="625CC46A" w14:textId="7AE99036" w:rsidR="00C662C7" w:rsidRDefault="00C662C7" w:rsidP="00C662C7">
            <w:pPr>
              <w:jc w:val="center"/>
              <w:rPr>
                <w:lang w:eastAsia="zh-CN"/>
              </w:rPr>
            </w:pPr>
            <w:r>
              <w:rPr>
                <w:rFonts w:hint="eastAsia"/>
                <w:lang w:eastAsia="zh-CN"/>
              </w:rPr>
              <w:t>Eigenvectors</w:t>
            </w:r>
          </w:p>
        </w:tc>
        <w:tc>
          <w:tcPr>
            <w:tcW w:w="0" w:type="auto"/>
            <w:vAlign w:val="center"/>
          </w:tcPr>
          <w:p w14:paraId="53AE404D" w14:textId="21DEF11F" w:rsidR="00C662C7" w:rsidRDefault="00C662C7" w:rsidP="00C662C7">
            <w:pPr>
              <w:jc w:val="center"/>
              <w:rPr>
                <w:lang w:eastAsia="zh-CN"/>
              </w:rPr>
            </w:pPr>
            <w:r>
              <w:rPr>
                <w:rFonts w:hint="eastAsia"/>
                <w:lang w:eastAsia="zh-CN"/>
              </w:rPr>
              <w:t>Eigenvectors</w:t>
            </w:r>
          </w:p>
        </w:tc>
      </w:tr>
      <w:tr w:rsidR="00C662C7" w14:paraId="75E1C19D" w14:textId="5EE5AD07" w:rsidTr="00C662C7">
        <w:trPr>
          <w:jc w:val="center"/>
        </w:trPr>
        <w:tc>
          <w:tcPr>
            <w:tcW w:w="0" w:type="auto"/>
            <w:vMerge/>
            <w:shd w:val="clear" w:color="auto" w:fill="auto"/>
            <w:vAlign w:val="center"/>
          </w:tcPr>
          <w:p w14:paraId="3C5B32F1" w14:textId="77777777" w:rsidR="00C662C7" w:rsidRDefault="00C662C7" w:rsidP="00C662C7">
            <w:pPr>
              <w:jc w:val="center"/>
              <w:rPr>
                <w:lang w:eastAsia="zh-CN"/>
              </w:rPr>
            </w:pPr>
          </w:p>
        </w:tc>
        <w:tc>
          <w:tcPr>
            <w:tcW w:w="0" w:type="auto"/>
            <w:shd w:val="clear" w:color="auto" w:fill="auto"/>
            <w:vAlign w:val="center"/>
          </w:tcPr>
          <w:p w14:paraId="11BE2A62" w14:textId="77777777" w:rsidR="00C662C7" w:rsidRDefault="00C662C7" w:rsidP="00C662C7">
            <w:pPr>
              <w:jc w:val="center"/>
              <w:rPr>
                <w:lang w:eastAsia="zh-CN"/>
              </w:rPr>
            </w:pPr>
            <w:r>
              <w:rPr>
                <w:lang w:eastAsia="zh-CN"/>
              </w:rPr>
              <w:t>Quantization /dequantization method</w:t>
            </w:r>
          </w:p>
        </w:tc>
        <w:tc>
          <w:tcPr>
            <w:tcW w:w="0" w:type="auto"/>
            <w:vAlign w:val="center"/>
          </w:tcPr>
          <w:p w14:paraId="782F2ACD" w14:textId="4D40749F" w:rsidR="00C662C7" w:rsidRDefault="00C662C7" w:rsidP="00C662C7">
            <w:pPr>
              <w:jc w:val="center"/>
              <w:rPr>
                <w:rFonts w:eastAsia="宋体"/>
                <w:kern w:val="2"/>
                <w:sz w:val="21"/>
                <w:szCs w:val="21"/>
                <w:lang w:val="en-US" w:eastAsia="zh-CN"/>
              </w:rPr>
            </w:pPr>
            <w:r>
              <w:rPr>
                <w:rFonts w:eastAsia="宋体"/>
                <w:kern w:val="2"/>
                <w:sz w:val="21"/>
                <w:szCs w:val="21"/>
                <w:lang w:val="en-US" w:eastAsia="zh-CN"/>
              </w:rPr>
              <w:t xml:space="preserve">scalar </w:t>
            </w:r>
            <w:r w:rsidRPr="002702C7">
              <w:rPr>
                <w:rFonts w:eastAsia="宋体"/>
                <w:kern w:val="2"/>
                <w:sz w:val="21"/>
                <w:szCs w:val="21"/>
                <w:lang w:val="en-US" w:eastAsia="zh-CN"/>
              </w:rPr>
              <w:t>quantization</w:t>
            </w:r>
          </w:p>
        </w:tc>
        <w:tc>
          <w:tcPr>
            <w:tcW w:w="0" w:type="auto"/>
            <w:vAlign w:val="center"/>
          </w:tcPr>
          <w:p w14:paraId="43E2D31D" w14:textId="3CC6CA8F" w:rsidR="00C662C7" w:rsidRDefault="00C662C7" w:rsidP="00C662C7">
            <w:pPr>
              <w:jc w:val="center"/>
              <w:rPr>
                <w:rFonts w:eastAsia="宋体"/>
                <w:kern w:val="2"/>
                <w:sz w:val="21"/>
                <w:szCs w:val="21"/>
                <w:lang w:val="en-US" w:eastAsia="zh-CN"/>
              </w:rPr>
            </w:pPr>
            <w:r>
              <w:rPr>
                <w:rFonts w:eastAsia="宋体"/>
                <w:kern w:val="2"/>
                <w:sz w:val="21"/>
                <w:szCs w:val="21"/>
                <w:lang w:val="en-US" w:eastAsia="zh-CN"/>
              </w:rPr>
              <w:t xml:space="preserve">scalar </w:t>
            </w:r>
            <w:r w:rsidRPr="002702C7">
              <w:rPr>
                <w:rFonts w:eastAsia="宋体"/>
                <w:kern w:val="2"/>
                <w:sz w:val="21"/>
                <w:szCs w:val="21"/>
                <w:lang w:val="en-US" w:eastAsia="zh-CN"/>
              </w:rPr>
              <w:t>quantization</w:t>
            </w:r>
          </w:p>
        </w:tc>
        <w:tc>
          <w:tcPr>
            <w:tcW w:w="0" w:type="auto"/>
            <w:shd w:val="clear" w:color="auto" w:fill="auto"/>
            <w:vAlign w:val="center"/>
          </w:tcPr>
          <w:p w14:paraId="476CBB7B" w14:textId="75226753" w:rsidR="00C662C7" w:rsidRDefault="00C662C7" w:rsidP="00C662C7">
            <w:pPr>
              <w:jc w:val="center"/>
              <w:rPr>
                <w:lang w:eastAsia="zh-CN"/>
              </w:rPr>
            </w:pPr>
            <w:r>
              <w:rPr>
                <w:rFonts w:eastAsia="宋体"/>
                <w:kern w:val="2"/>
                <w:sz w:val="21"/>
                <w:szCs w:val="21"/>
                <w:lang w:val="en-US" w:eastAsia="zh-CN"/>
              </w:rPr>
              <w:t xml:space="preserve">scalar </w:t>
            </w:r>
            <w:r w:rsidRPr="002702C7">
              <w:rPr>
                <w:rFonts w:eastAsia="宋体"/>
                <w:kern w:val="2"/>
                <w:sz w:val="21"/>
                <w:szCs w:val="21"/>
                <w:lang w:val="en-US" w:eastAsia="zh-CN"/>
              </w:rPr>
              <w:t>quantization</w:t>
            </w:r>
          </w:p>
        </w:tc>
        <w:tc>
          <w:tcPr>
            <w:tcW w:w="0" w:type="auto"/>
            <w:vAlign w:val="center"/>
          </w:tcPr>
          <w:p w14:paraId="2C2BC454" w14:textId="0774DC2C" w:rsidR="00C662C7" w:rsidRDefault="00C662C7" w:rsidP="00C662C7">
            <w:pPr>
              <w:jc w:val="center"/>
              <w:rPr>
                <w:rFonts w:eastAsia="宋体"/>
                <w:kern w:val="2"/>
                <w:sz w:val="21"/>
                <w:szCs w:val="21"/>
                <w:lang w:val="en-US" w:eastAsia="zh-CN"/>
              </w:rPr>
            </w:pPr>
            <w:r>
              <w:rPr>
                <w:rFonts w:eastAsia="宋体"/>
                <w:kern w:val="2"/>
                <w:sz w:val="21"/>
                <w:szCs w:val="21"/>
                <w:lang w:val="en-US" w:eastAsia="zh-CN"/>
              </w:rPr>
              <w:t xml:space="preserve">scalar </w:t>
            </w:r>
            <w:r w:rsidRPr="002702C7">
              <w:rPr>
                <w:rFonts w:eastAsia="宋体"/>
                <w:kern w:val="2"/>
                <w:sz w:val="21"/>
                <w:szCs w:val="21"/>
                <w:lang w:val="en-US" w:eastAsia="zh-CN"/>
              </w:rPr>
              <w:t>quantization</w:t>
            </w:r>
          </w:p>
        </w:tc>
      </w:tr>
      <w:tr w:rsidR="00C662C7" w14:paraId="1F160C12" w14:textId="26179BBD" w:rsidTr="00C662C7">
        <w:trPr>
          <w:jc w:val="center"/>
        </w:trPr>
        <w:tc>
          <w:tcPr>
            <w:tcW w:w="0" w:type="auto"/>
            <w:vMerge w:val="restart"/>
            <w:shd w:val="clear" w:color="auto" w:fill="auto"/>
            <w:vAlign w:val="center"/>
          </w:tcPr>
          <w:p w14:paraId="70CDAB6E" w14:textId="77777777" w:rsidR="00C662C7" w:rsidRDefault="00C662C7" w:rsidP="00C662C7">
            <w:pPr>
              <w:jc w:val="center"/>
              <w:rPr>
                <w:lang w:eastAsia="zh-CN"/>
              </w:rPr>
            </w:pPr>
            <w:r>
              <w:rPr>
                <w:lang w:eastAsia="zh-CN"/>
              </w:rPr>
              <w:t>Dataset description</w:t>
            </w:r>
          </w:p>
        </w:tc>
        <w:tc>
          <w:tcPr>
            <w:tcW w:w="0" w:type="auto"/>
            <w:shd w:val="clear" w:color="auto" w:fill="auto"/>
            <w:vAlign w:val="center"/>
          </w:tcPr>
          <w:p w14:paraId="1D367D7E" w14:textId="77777777" w:rsidR="00C662C7" w:rsidRDefault="00C662C7" w:rsidP="00C662C7">
            <w:pPr>
              <w:jc w:val="center"/>
              <w:rPr>
                <w:lang w:eastAsia="zh-CN"/>
              </w:rPr>
            </w:pPr>
            <w:r>
              <w:rPr>
                <w:lang w:eastAsia="zh-CN"/>
              </w:rPr>
              <w:t>Train/k</w:t>
            </w:r>
          </w:p>
        </w:tc>
        <w:tc>
          <w:tcPr>
            <w:tcW w:w="0" w:type="auto"/>
            <w:vAlign w:val="center"/>
          </w:tcPr>
          <w:p w14:paraId="7AECE167" w14:textId="54072FC8" w:rsidR="00C662C7" w:rsidRPr="001E297A" w:rsidRDefault="00C662C7" w:rsidP="00C662C7">
            <w:pPr>
              <w:jc w:val="center"/>
              <w:rPr>
                <w:sz w:val="21"/>
                <w:szCs w:val="21"/>
                <w:lang w:eastAsia="zh-CN"/>
              </w:rPr>
            </w:pPr>
            <w:r w:rsidRPr="001E297A">
              <w:rPr>
                <w:sz w:val="21"/>
                <w:szCs w:val="21"/>
                <w:lang w:eastAsia="zh-CN"/>
              </w:rPr>
              <w:t>154</w:t>
            </w:r>
          </w:p>
        </w:tc>
        <w:tc>
          <w:tcPr>
            <w:tcW w:w="0" w:type="auto"/>
            <w:vAlign w:val="center"/>
          </w:tcPr>
          <w:p w14:paraId="2C8B5639" w14:textId="32C0F814" w:rsidR="00C662C7" w:rsidRPr="001E297A" w:rsidRDefault="00C662C7" w:rsidP="00C662C7">
            <w:pPr>
              <w:jc w:val="center"/>
              <w:rPr>
                <w:sz w:val="21"/>
                <w:szCs w:val="21"/>
                <w:lang w:eastAsia="zh-CN"/>
              </w:rPr>
            </w:pPr>
            <w:r w:rsidRPr="001E297A">
              <w:rPr>
                <w:sz w:val="21"/>
                <w:szCs w:val="21"/>
                <w:lang w:eastAsia="zh-CN"/>
              </w:rPr>
              <w:t>154</w:t>
            </w:r>
          </w:p>
        </w:tc>
        <w:tc>
          <w:tcPr>
            <w:tcW w:w="0" w:type="auto"/>
            <w:shd w:val="clear" w:color="auto" w:fill="auto"/>
            <w:vAlign w:val="center"/>
          </w:tcPr>
          <w:p w14:paraId="4E791F38" w14:textId="6FC9D207" w:rsidR="00C662C7" w:rsidRDefault="00C662C7" w:rsidP="00C662C7">
            <w:pPr>
              <w:jc w:val="center"/>
              <w:rPr>
                <w:lang w:eastAsia="zh-CN"/>
              </w:rPr>
            </w:pPr>
            <w:r w:rsidRPr="001E297A">
              <w:rPr>
                <w:sz w:val="21"/>
                <w:szCs w:val="21"/>
                <w:lang w:eastAsia="zh-CN"/>
              </w:rPr>
              <w:t>154</w:t>
            </w:r>
          </w:p>
        </w:tc>
        <w:tc>
          <w:tcPr>
            <w:tcW w:w="0" w:type="auto"/>
            <w:vAlign w:val="center"/>
          </w:tcPr>
          <w:p w14:paraId="72BE779A" w14:textId="4A301ADB" w:rsidR="00C662C7" w:rsidRPr="001E297A" w:rsidRDefault="00C662C7" w:rsidP="00C662C7">
            <w:pPr>
              <w:jc w:val="center"/>
              <w:rPr>
                <w:sz w:val="21"/>
                <w:szCs w:val="21"/>
                <w:lang w:eastAsia="zh-CN"/>
              </w:rPr>
            </w:pPr>
            <w:r w:rsidRPr="001E297A">
              <w:rPr>
                <w:sz w:val="21"/>
                <w:szCs w:val="21"/>
                <w:lang w:eastAsia="zh-CN"/>
              </w:rPr>
              <w:t>154</w:t>
            </w:r>
          </w:p>
        </w:tc>
      </w:tr>
      <w:tr w:rsidR="00C662C7" w14:paraId="54AFEB1C" w14:textId="0FFF35E6" w:rsidTr="00C662C7">
        <w:trPr>
          <w:jc w:val="center"/>
        </w:trPr>
        <w:tc>
          <w:tcPr>
            <w:tcW w:w="0" w:type="auto"/>
            <w:vMerge/>
            <w:shd w:val="clear" w:color="auto" w:fill="auto"/>
            <w:vAlign w:val="center"/>
          </w:tcPr>
          <w:p w14:paraId="2BD9CB4F" w14:textId="77777777" w:rsidR="00C662C7" w:rsidRDefault="00C662C7" w:rsidP="00C662C7">
            <w:pPr>
              <w:jc w:val="center"/>
              <w:rPr>
                <w:lang w:eastAsia="zh-CN"/>
              </w:rPr>
            </w:pPr>
          </w:p>
        </w:tc>
        <w:tc>
          <w:tcPr>
            <w:tcW w:w="0" w:type="auto"/>
            <w:shd w:val="clear" w:color="auto" w:fill="auto"/>
            <w:vAlign w:val="center"/>
          </w:tcPr>
          <w:p w14:paraId="5D595516" w14:textId="77777777" w:rsidR="00C662C7" w:rsidRDefault="00C662C7" w:rsidP="00C662C7">
            <w:pPr>
              <w:jc w:val="center"/>
              <w:rPr>
                <w:lang w:eastAsia="zh-CN"/>
              </w:rPr>
            </w:pPr>
            <w:r>
              <w:rPr>
                <w:lang w:eastAsia="zh-CN"/>
              </w:rPr>
              <w:t>Test/k</w:t>
            </w:r>
          </w:p>
        </w:tc>
        <w:tc>
          <w:tcPr>
            <w:tcW w:w="0" w:type="auto"/>
            <w:vAlign w:val="center"/>
          </w:tcPr>
          <w:p w14:paraId="72D2F882" w14:textId="2FF9EABD" w:rsidR="00C662C7" w:rsidRDefault="00C662C7" w:rsidP="00C662C7">
            <w:pPr>
              <w:jc w:val="center"/>
              <w:rPr>
                <w:lang w:eastAsia="zh-CN"/>
              </w:rPr>
            </w:pPr>
            <w:r>
              <w:rPr>
                <w:rFonts w:hint="eastAsia"/>
                <w:lang w:eastAsia="zh-CN"/>
              </w:rPr>
              <w:t>1</w:t>
            </w:r>
            <w:r>
              <w:rPr>
                <w:lang w:eastAsia="zh-CN"/>
              </w:rPr>
              <w:t>7</w:t>
            </w:r>
          </w:p>
        </w:tc>
        <w:tc>
          <w:tcPr>
            <w:tcW w:w="0" w:type="auto"/>
            <w:vAlign w:val="center"/>
          </w:tcPr>
          <w:p w14:paraId="1DDAC69B" w14:textId="21AF157A" w:rsidR="00C662C7" w:rsidRDefault="00C662C7" w:rsidP="00C662C7">
            <w:pPr>
              <w:jc w:val="center"/>
              <w:rPr>
                <w:lang w:eastAsia="zh-CN"/>
              </w:rPr>
            </w:pPr>
            <w:r>
              <w:rPr>
                <w:rFonts w:hint="eastAsia"/>
                <w:lang w:eastAsia="zh-CN"/>
              </w:rPr>
              <w:t>1</w:t>
            </w:r>
            <w:r>
              <w:rPr>
                <w:lang w:eastAsia="zh-CN"/>
              </w:rPr>
              <w:t>7</w:t>
            </w:r>
          </w:p>
        </w:tc>
        <w:tc>
          <w:tcPr>
            <w:tcW w:w="0" w:type="auto"/>
            <w:shd w:val="clear" w:color="auto" w:fill="auto"/>
            <w:vAlign w:val="center"/>
          </w:tcPr>
          <w:p w14:paraId="47222075" w14:textId="78778FF6" w:rsidR="00C662C7" w:rsidRDefault="00C662C7" w:rsidP="00C662C7">
            <w:pPr>
              <w:jc w:val="center"/>
              <w:rPr>
                <w:lang w:eastAsia="zh-CN"/>
              </w:rPr>
            </w:pPr>
            <w:r>
              <w:rPr>
                <w:rFonts w:hint="eastAsia"/>
                <w:lang w:eastAsia="zh-CN"/>
              </w:rPr>
              <w:t>1</w:t>
            </w:r>
            <w:r>
              <w:rPr>
                <w:lang w:eastAsia="zh-CN"/>
              </w:rPr>
              <w:t>7</w:t>
            </w:r>
          </w:p>
        </w:tc>
        <w:tc>
          <w:tcPr>
            <w:tcW w:w="0" w:type="auto"/>
            <w:vAlign w:val="center"/>
          </w:tcPr>
          <w:p w14:paraId="4CC38235" w14:textId="3283335A" w:rsidR="00C662C7" w:rsidRDefault="00C662C7" w:rsidP="00C662C7">
            <w:pPr>
              <w:jc w:val="center"/>
              <w:rPr>
                <w:lang w:eastAsia="zh-CN"/>
              </w:rPr>
            </w:pPr>
            <w:r>
              <w:rPr>
                <w:rFonts w:hint="eastAsia"/>
                <w:lang w:eastAsia="zh-CN"/>
              </w:rPr>
              <w:t>1</w:t>
            </w:r>
            <w:r>
              <w:rPr>
                <w:lang w:eastAsia="zh-CN"/>
              </w:rPr>
              <w:t>7</w:t>
            </w:r>
          </w:p>
        </w:tc>
      </w:tr>
      <w:tr w:rsidR="00C662C7" w14:paraId="3342D9D4" w14:textId="03671A4D" w:rsidTr="00C662C7">
        <w:trPr>
          <w:jc w:val="center"/>
        </w:trPr>
        <w:tc>
          <w:tcPr>
            <w:tcW w:w="0" w:type="auto"/>
            <w:vMerge/>
            <w:shd w:val="clear" w:color="auto" w:fill="auto"/>
            <w:vAlign w:val="center"/>
          </w:tcPr>
          <w:p w14:paraId="7BDB64CA" w14:textId="77777777" w:rsidR="00C662C7" w:rsidRDefault="00C662C7" w:rsidP="00C662C7">
            <w:pPr>
              <w:jc w:val="center"/>
              <w:rPr>
                <w:lang w:eastAsia="zh-CN"/>
              </w:rPr>
            </w:pPr>
          </w:p>
        </w:tc>
        <w:tc>
          <w:tcPr>
            <w:tcW w:w="0" w:type="auto"/>
            <w:shd w:val="clear" w:color="auto" w:fill="auto"/>
            <w:vAlign w:val="center"/>
          </w:tcPr>
          <w:p w14:paraId="2AB68E7F" w14:textId="77777777" w:rsidR="00C662C7" w:rsidRDefault="00C662C7" w:rsidP="00C662C7">
            <w:pPr>
              <w:jc w:val="center"/>
              <w:rPr>
                <w:lang w:eastAsia="zh-CN"/>
              </w:rPr>
            </w:pPr>
            <w:r>
              <w:rPr>
                <w:lang w:eastAsia="zh-CN"/>
              </w:rPr>
              <w:t>Ground-truth CSI quantization method</w:t>
            </w:r>
          </w:p>
        </w:tc>
        <w:tc>
          <w:tcPr>
            <w:tcW w:w="0" w:type="auto"/>
            <w:vAlign w:val="center"/>
          </w:tcPr>
          <w:p w14:paraId="367BD0A5" w14:textId="77777777" w:rsidR="00C662C7" w:rsidRDefault="00C662C7" w:rsidP="00C662C7">
            <w:pPr>
              <w:jc w:val="center"/>
              <w:rPr>
                <w:lang w:eastAsia="zh-CN"/>
              </w:rPr>
            </w:pPr>
          </w:p>
        </w:tc>
        <w:tc>
          <w:tcPr>
            <w:tcW w:w="0" w:type="auto"/>
            <w:vAlign w:val="center"/>
          </w:tcPr>
          <w:p w14:paraId="7EFCD5C9" w14:textId="2294833F" w:rsidR="00C662C7" w:rsidRDefault="00C662C7" w:rsidP="00C662C7">
            <w:pPr>
              <w:jc w:val="center"/>
              <w:rPr>
                <w:lang w:eastAsia="zh-CN"/>
              </w:rPr>
            </w:pPr>
          </w:p>
        </w:tc>
        <w:tc>
          <w:tcPr>
            <w:tcW w:w="0" w:type="auto"/>
            <w:shd w:val="clear" w:color="auto" w:fill="auto"/>
            <w:vAlign w:val="center"/>
          </w:tcPr>
          <w:p w14:paraId="38857461" w14:textId="6D01F40F" w:rsidR="00C662C7" w:rsidRDefault="00C662C7" w:rsidP="00C662C7">
            <w:pPr>
              <w:jc w:val="center"/>
              <w:rPr>
                <w:lang w:eastAsia="zh-CN"/>
              </w:rPr>
            </w:pPr>
          </w:p>
        </w:tc>
        <w:tc>
          <w:tcPr>
            <w:tcW w:w="0" w:type="auto"/>
            <w:vAlign w:val="center"/>
          </w:tcPr>
          <w:p w14:paraId="2568B6CB" w14:textId="77777777" w:rsidR="00C662C7" w:rsidRDefault="00C662C7" w:rsidP="00C662C7">
            <w:pPr>
              <w:jc w:val="center"/>
              <w:rPr>
                <w:lang w:eastAsia="zh-CN"/>
              </w:rPr>
            </w:pPr>
          </w:p>
        </w:tc>
      </w:tr>
      <w:tr w:rsidR="00C662C7" w14:paraId="3E910965" w14:textId="1D4A34B8" w:rsidTr="00C662C7">
        <w:trPr>
          <w:jc w:val="center"/>
        </w:trPr>
        <w:tc>
          <w:tcPr>
            <w:tcW w:w="0" w:type="auto"/>
            <w:gridSpan w:val="2"/>
            <w:shd w:val="clear" w:color="auto" w:fill="auto"/>
            <w:vAlign w:val="center"/>
          </w:tcPr>
          <w:p w14:paraId="5E0905FC" w14:textId="77777777" w:rsidR="00C662C7" w:rsidRDefault="00C662C7" w:rsidP="00C662C7">
            <w:pPr>
              <w:jc w:val="center"/>
              <w:rPr>
                <w:lang w:eastAsia="zh-CN"/>
              </w:rPr>
            </w:pPr>
            <w:r>
              <w:rPr>
                <w:lang w:eastAsia="zh-CN"/>
              </w:rPr>
              <w:t>Benchmark</w:t>
            </w:r>
          </w:p>
        </w:tc>
        <w:tc>
          <w:tcPr>
            <w:tcW w:w="0" w:type="auto"/>
            <w:vAlign w:val="center"/>
          </w:tcPr>
          <w:p w14:paraId="67CECAD7" w14:textId="68D84CC8" w:rsidR="00C662C7" w:rsidRDefault="00C662C7" w:rsidP="00C662C7">
            <w:pPr>
              <w:jc w:val="center"/>
              <w:rPr>
                <w:lang w:eastAsia="zh-CN"/>
              </w:rPr>
            </w:pPr>
            <w:r>
              <w:rPr>
                <w:lang w:eastAsia="zh-CN"/>
              </w:rPr>
              <w:t>Type-I</w:t>
            </w:r>
          </w:p>
        </w:tc>
        <w:tc>
          <w:tcPr>
            <w:tcW w:w="0" w:type="auto"/>
            <w:vAlign w:val="center"/>
          </w:tcPr>
          <w:p w14:paraId="2A31D00A" w14:textId="0EF43FD5" w:rsidR="00C662C7" w:rsidRDefault="00C662C7" w:rsidP="00C662C7">
            <w:pPr>
              <w:jc w:val="center"/>
              <w:rPr>
                <w:lang w:eastAsia="zh-CN"/>
              </w:rPr>
            </w:pPr>
            <w:r>
              <w:rPr>
                <w:lang w:eastAsia="zh-CN"/>
              </w:rPr>
              <w:t>Type-I</w:t>
            </w:r>
          </w:p>
        </w:tc>
        <w:tc>
          <w:tcPr>
            <w:tcW w:w="0" w:type="auto"/>
            <w:shd w:val="clear" w:color="auto" w:fill="auto"/>
            <w:vAlign w:val="center"/>
          </w:tcPr>
          <w:p w14:paraId="1B378B29" w14:textId="44A2876A" w:rsidR="00C662C7" w:rsidRDefault="00C662C7" w:rsidP="00C662C7">
            <w:pPr>
              <w:jc w:val="center"/>
              <w:rPr>
                <w:lang w:eastAsia="zh-CN"/>
              </w:rPr>
            </w:pPr>
            <w:proofErr w:type="spellStart"/>
            <w:r>
              <w:rPr>
                <w:lang w:eastAsia="zh-CN"/>
              </w:rPr>
              <w:t>eType</w:t>
            </w:r>
            <w:proofErr w:type="spellEnd"/>
            <w:r>
              <w:rPr>
                <w:lang w:eastAsia="zh-CN"/>
              </w:rPr>
              <w:t>-II</w:t>
            </w:r>
          </w:p>
        </w:tc>
        <w:tc>
          <w:tcPr>
            <w:tcW w:w="0" w:type="auto"/>
            <w:vAlign w:val="center"/>
          </w:tcPr>
          <w:p w14:paraId="42D542BF" w14:textId="0BBDF531" w:rsidR="00C662C7" w:rsidRDefault="00C662C7" w:rsidP="00C662C7">
            <w:pPr>
              <w:jc w:val="center"/>
              <w:rPr>
                <w:lang w:eastAsia="zh-CN"/>
              </w:rPr>
            </w:pPr>
            <w:proofErr w:type="spellStart"/>
            <w:r>
              <w:rPr>
                <w:lang w:eastAsia="zh-CN"/>
              </w:rPr>
              <w:t>eType</w:t>
            </w:r>
            <w:proofErr w:type="spellEnd"/>
            <w:r>
              <w:rPr>
                <w:lang w:eastAsia="zh-CN"/>
              </w:rPr>
              <w:t>-II</w:t>
            </w:r>
          </w:p>
        </w:tc>
      </w:tr>
      <w:tr w:rsidR="00C662C7" w14:paraId="2E7D521B" w14:textId="77777777" w:rsidTr="00C662C7">
        <w:trPr>
          <w:jc w:val="center"/>
        </w:trPr>
        <w:tc>
          <w:tcPr>
            <w:tcW w:w="0" w:type="auto"/>
            <w:vMerge w:val="restart"/>
            <w:shd w:val="clear" w:color="auto" w:fill="auto"/>
            <w:vAlign w:val="center"/>
          </w:tcPr>
          <w:p w14:paraId="6619714A" w14:textId="5B2ADEEA" w:rsidR="00C662C7" w:rsidRDefault="00C662C7" w:rsidP="00C662C7">
            <w:pPr>
              <w:jc w:val="center"/>
              <w:rPr>
                <w:lang w:eastAsia="zh-CN"/>
              </w:rPr>
            </w:pPr>
            <w:r>
              <w:rPr>
                <w:lang w:eastAsia="zh-CN"/>
              </w:rPr>
              <w:t>SGCS of benchmark</w:t>
            </w:r>
            <w:r w:rsidR="00B13C5C">
              <w:rPr>
                <w:lang w:eastAsia="zh-CN"/>
              </w:rPr>
              <w:t xml:space="preserve"> (dB)</w:t>
            </w:r>
            <w:r>
              <w:rPr>
                <w:lang w:eastAsia="zh-CN"/>
              </w:rPr>
              <w:t>, layer 1</w:t>
            </w:r>
          </w:p>
        </w:tc>
        <w:tc>
          <w:tcPr>
            <w:tcW w:w="0" w:type="auto"/>
            <w:shd w:val="clear" w:color="auto" w:fill="auto"/>
            <w:vAlign w:val="center"/>
          </w:tcPr>
          <w:p w14:paraId="791C0510" w14:textId="01F34B2F" w:rsidR="00C662C7" w:rsidRDefault="00C662C7" w:rsidP="00C662C7">
            <w:pPr>
              <w:jc w:val="center"/>
              <w:rPr>
                <w:lang w:eastAsia="zh-CN"/>
              </w:rPr>
            </w:pPr>
            <w:r>
              <w:rPr>
                <w:lang w:eastAsia="zh-CN"/>
              </w:rPr>
              <w:t xml:space="preserve">CSI feedback payload </w:t>
            </w:r>
            <w:r>
              <w:t>32</w:t>
            </w:r>
          </w:p>
        </w:tc>
        <w:tc>
          <w:tcPr>
            <w:tcW w:w="0" w:type="auto"/>
            <w:vAlign w:val="center"/>
          </w:tcPr>
          <w:p w14:paraId="42FB2735" w14:textId="281283B0" w:rsidR="00C662C7" w:rsidRPr="009C15A3" w:rsidRDefault="00C662C7" w:rsidP="00C662C7">
            <w:pPr>
              <w:jc w:val="center"/>
              <w:rPr>
                <w:rFonts w:eastAsia="宋体"/>
                <w:kern w:val="2"/>
                <w:lang w:val="en-US" w:eastAsia="zh-CN"/>
              </w:rPr>
            </w:pPr>
            <w:r w:rsidRPr="009C15A3">
              <w:rPr>
                <w:rFonts w:eastAsia="宋体" w:hint="eastAsia"/>
                <w:kern w:val="2"/>
                <w:lang w:val="en-US" w:eastAsia="zh-CN"/>
              </w:rPr>
              <w:t>0</w:t>
            </w:r>
            <w:r w:rsidRPr="009C15A3">
              <w:rPr>
                <w:rFonts w:eastAsia="宋体"/>
                <w:kern w:val="2"/>
                <w:lang w:val="en-US" w:eastAsia="zh-CN"/>
              </w:rPr>
              <w:t>.626</w:t>
            </w:r>
          </w:p>
        </w:tc>
        <w:tc>
          <w:tcPr>
            <w:tcW w:w="0" w:type="auto"/>
            <w:vAlign w:val="center"/>
          </w:tcPr>
          <w:p w14:paraId="381BE16A" w14:textId="6952CEAD" w:rsidR="00C662C7" w:rsidRPr="009C15A3" w:rsidRDefault="00C662C7" w:rsidP="00C662C7">
            <w:pPr>
              <w:jc w:val="center"/>
              <w:rPr>
                <w:rFonts w:eastAsia="宋体"/>
                <w:kern w:val="2"/>
                <w:lang w:val="en-US" w:eastAsia="zh-CN"/>
              </w:rPr>
            </w:pPr>
            <w:r w:rsidRPr="009C15A3">
              <w:rPr>
                <w:rFonts w:eastAsia="宋体" w:hint="eastAsia"/>
                <w:kern w:val="2"/>
                <w:lang w:val="en-US" w:eastAsia="zh-CN"/>
              </w:rPr>
              <w:t>0</w:t>
            </w:r>
            <w:r w:rsidRPr="009C15A3">
              <w:rPr>
                <w:rFonts w:eastAsia="宋体"/>
                <w:kern w:val="2"/>
                <w:lang w:val="en-US" w:eastAsia="zh-CN"/>
              </w:rPr>
              <w:t>.626</w:t>
            </w:r>
          </w:p>
        </w:tc>
        <w:tc>
          <w:tcPr>
            <w:tcW w:w="0" w:type="auto"/>
            <w:shd w:val="clear" w:color="auto" w:fill="auto"/>
            <w:vAlign w:val="center"/>
          </w:tcPr>
          <w:p w14:paraId="20A36C16" w14:textId="77777777" w:rsidR="00C662C7" w:rsidRPr="009C15A3" w:rsidRDefault="00C662C7" w:rsidP="00C662C7">
            <w:pPr>
              <w:jc w:val="center"/>
              <w:rPr>
                <w:rFonts w:eastAsia="宋体"/>
                <w:kern w:val="2"/>
                <w:lang w:val="en-US" w:eastAsia="zh-CN"/>
              </w:rPr>
            </w:pPr>
          </w:p>
        </w:tc>
        <w:tc>
          <w:tcPr>
            <w:tcW w:w="0" w:type="auto"/>
            <w:vAlign w:val="center"/>
          </w:tcPr>
          <w:p w14:paraId="387653E5" w14:textId="77777777" w:rsidR="00C662C7" w:rsidRPr="009C15A3" w:rsidRDefault="00C662C7" w:rsidP="00C662C7">
            <w:pPr>
              <w:jc w:val="center"/>
              <w:rPr>
                <w:rFonts w:eastAsia="宋体"/>
                <w:kern w:val="2"/>
                <w:lang w:val="en-US" w:eastAsia="zh-CN"/>
              </w:rPr>
            </w:pPr>
          </w:p>
        </w:tc>
      </w:tr>
      <w:tr w:rsidR="00C662C7" w14:paraId="3EEDB993" w14:textId="0A6E734E" w:rsidTr="00C662C7">
        <w:trPr>
          <w:jc w:val="center"/>
        </w:trPr>
        <w:tc>
          <w:tcPr>
            <w:tcW w:w="0" w:type="auto"/>
            <w:vMerge/>
            <w:shd w:val="clear" w:color="auto" w:fill="auto"/>
            <w:vAlign w:val="center"/>
          </w:tcPr>
          <w:p w14:paraId="5D225037" w14:textId="270E8ADD" w:rsidR="00C662C7" w:rsidRDefault="00C662C7" w:rsidP="00C662C7">
            <w:pPr>
              <w:jc w:val="center"/>
              <w:rPr>
                <w:lang w:eastAsia="zh-CN"/>
              </w:rPr>
            </w:pPr>
          </w:p>
        </w:tc>
        <w:tc>
          <w:tcPr>
            <w:tcW w:w="0" w:type="auto"/>
            <w:shd w:val="clear" w:color="auto" w:fill="auto"/>
            <w:vAlign w:val="center"/>
          </w:tcPr>
          <w:p w14:paraId="086C36BC" w14:textId="51DA6FB9" w:rsidR="00C662C7" w:rsidRDefault="00C662C7" w:rsidP="00C662C7">
            <w:pPr>
              <w:jc w:val="center"/>
              <w:rPr>
                <w:lang w:eastAsia="zh-CN"/>
              </w:rPr>
            </w:pPr>
            <w:r>
              <w:rPr>
                <w:lang w:eastAsia="zh-CN"/>
              </w:rPr>
              <w:t xml:space="preserve">CSI feedback payload </w:t>
            </w:r>
            <w:r w:rsidRPr="002110DE">
              <w:rPr>
                <w:rFonts w:hint="eastAsia"/>
              </w:rPr>
              <w:t>48</w:t>
            </w:r>
          </w:p>
        </w:tc>
        <w:tc>
          <w:tcPr>
            <w:tcW w:w="0" w:type="auto"/>
            <w:vAlign w:val="center"/>
          </w:tcPr>
          <w:p w14:paraId="10499D6C" w14:textId="77777777" w:rsidR="00C662C7" w:rsidRPr="009C15A3" w:rsidRDefault="00C662C7" w:rsidP="00C662C7">
            <w:pPr>
              <w:jc w:val="center"/>
              <w:rPr>
                <w:rFonts w:eastAsia="宋体"/>
                <w:kern w:val="2"/>
                <w:lang w:val="en-US" w:eastAsia="zh-CN"/>
              </w:rPr>
            </w:pPr>
          </w:p>
        </w:tc>
        <w:tc>
          <w:tcPr>
            <w:tcW w:w="0" w:type="auto"/>
            <w:vAlign w:val="center"/>
          </w:tcPr>
          <w:p w14:paraId="2765C212" w14:textId="03488602" w:rsidR="00C662C7" w:rsidRPr="009C15A3" w:rsidRDefault="00C662C7" w:rsidP="00C662C7">
            <w:pPr>
              <w:jc w:val="center"/>
              <w:rPr>
                <w:rFonts w:eastAsia="宋体"/>
                <w:kern w:val="2"/>
                <w:lang w:val="en-US" w:eastAsia="zh-CN"/>
              </w:rPr>
            </w:pPr>
          </w:p>
        </w:tc>
        <w:tc>
          <w:tcPr>
            <w:tcW w:w="0" w:type="auto"/>
            <w:shd w:val="clear" w:color="auto" w:fill="auto"/>
            <w:vAlign w:val="center"/>
          </w:tcPr>
          <w:p w14:paraId="3A7C7B3A" w14:textId="5406E400" w:rsidR="00C662C7" w:rsidRDefault="00C662C7" w:rsidP="00C662C7">
            <w:pPr>
              <w:jc w:val="center"/>
              <w:rPr>
                <w:lang w:eastAsia="zh-CN"/>
              </w:rPr>
            </w:pPr>
            <w:r w:rsidRPr="009C15A3">
              <w:rPr>
                <w:rFonts w:eastAsia="宋体" w:hint="eastAsia"/>
                <w:kern w:val="2"/>
                <w:lang w:val="en-US" w:eastAsia="zh-CN"/>
              </w:rPr>
              <w:t>0</w:t>
            </w:r>
            <w:r w:rsidRPr="009C15A3">
              <w:rPr>
                <w:rFonts w:eastAsia="宋体"/>
                <w:kern w:val="2"/>
                <w:lang w:val="en-US" w:eastAsia="zh-CN"/>
              </w:rPr>
              <w:t>.6</w:t>
            </w:r>
            <w:r>
              <w:rPr>
                <w:rFonts w:eastAsia="宋体"/>
                <w:kern w:val="2"/>
                <w:lang w:val="en-US" w:eastAsia="zh-CN"/>
              </w:rPr>
              <w:t>85</w:t>
            </w:r>
          </w:p>
        </w:tc>
        <w:tc>
          <w:tcPr>
            <w:tcW w:w="0" w:type="auto"/>
            <w:vAlign w:val="center"/>
          </w:tcPr>
          <w:p w14:paraId="4A4A299D" w14:textId="5A4B526C" w:rsidR="00C662C7" w:rsidRDefault="00C662C7" w:rsidP="00C662C7">
            <w:pPr>
              <w:jc w:val="center"/>
              <w:rPr>
                <w:lang w:eastAsia="zh-CN"/>
              </w:rPr>
            </w:pPr>
            <w:r w:rsidRPr="009C15A3">
              <w:rPr>
                <w:rFonts w:eastAsia="宋体" w:hint="eastAsia"/>
                <w:kern w:val="2"/>
                <w:lang w:val="en-US" w:eastAsia="zh-CN"/>
              </w:rPr>
              <w:t>0</w:t>
            </w:r>
            <w:r w:rsidRPr="009C15A3">
              <w:rPr>
                <w:rFonts w:eastAsia="宋体"/>
                <w:kern w:val="2"/>
                <w:lang w:val="en-US" w:eastAsia="zh-CN"/>
              </w:rPr>
              <w:t>.6</w:t>
            </w:r>
            <w:r>
              <w:rPr>
                <w:rFonts w:eastAsia="宋体"/>
                <w:kern w:val="2"/>
                <w:lang w:val="en-US" w:eastAsia="zh-CN"/>
              </w:rPr>
              <w:t>85</w:t>
            </w:r>
          </w:p>
        </w:tc>
      </w:tr>
      <w:tr w:rsidR="00C662C7" w14:paraId="36662631" w14:textId="1A2B414E" w:rsidTr="00C662C7">
        <w:trPr>
          <w:jc w:val="center"/>
        </w:trPr>
        <w:tc>
          <w:tcPr>
            <w:tcW w:w="0" w:type="auto"/>
            <w:vMerge/>
            <w:shd w:val="clear" w:color="auto" w:fill="auto"/>
            <w:vAlign w:val="center"/>
          </w:tcPr>
          <w:p w14:paraId="40F50CCD" w14:textId="77777777" w:rsidR="00C662C7" w:rsidRDefault="00C662C7" w:rsidP="00C662C7">
            <w:pPr>
              <w:jc w:val="center"/>
              <w:rPr>
                <w:lang w:eastAsia="zh-CN"/>
              </w:rPr>
            </w:pPr>
          </w:p>
        </w:tc>
        <w:tc>
          <w:tcPr>
            <w:tcW w:w="0" w:type="auto"/>
            <w:shd w:val="clear" w:color="auto" w:fill="auto"/>
            <w:vAlign w:val="center"/>
          </w:tcPr>
          <w:p w14:paraId="13F8EA7E" w14:textId="76C121FB" w:rsidR="00C662C7" w:rsidRDefault="00C662C7" w:rsidP="00C662C7">
            <w:pPr>
              <w:jc w:val="center"/>
              <w:rPr>
                <w:lang w:eastAsia="zh-CN"/>
              </w:rPr>
            </w:pPr>
            <w:r>
              <w:rPr>
                <w:lang w:eastAsia="zh-CN"/>
              </w:rPr>
              <w:t xml:space="preserve">CSI feedback payload </w:t>
            </w:r>
            <w:r w:rsidRPr="002110DE">
              <w:rPr>
                <w:rFonts w:hint="eastAsia"/>
              </w:rPr>
              <w:t>120</w:t>
            </w:r>
          </w:p>
        </w:tc>
        <w:tc>
          <w:tcPr>
            <w:tcW w:w="0" w:type="auto"/>
            <w:vAlign w:val="center"/>
          </w:tcPr>
          <w:p w14:paraId="047A2733" w14:textId="77777777" w:rsidR="00C662C7" w:rsidRDefault="00C662C7" w:rsidP="00C662C7">
            <w:pPr>
              <w:jc w:val="center"/>
              <w:rPr>
                <w:lang w:eastAsia="zh-CN"/>
              </w:rPr>
            </w:pPr>
          </w:p>
        </w:tc>
        <w:tc>
          <w:tcPr>
            <w:tcW w:w="0" w:type="auto"/>
            <w:vAlign w:val="center"/>
          </w:tcPr>
          <w:p w14:paraId="0AAE742A" w14:textId="7328EF88" w:rsidR="00C662C7" w:rsidRDefault="00C662C7" w:rsidP="00C662C7">
            <w:pPr>
              <w:jc w:val="center"/>
              <w:rPr>
                <w:lang w:eastAsia="zh-CN"/>
              </w:rPr>
            </w:pPr>
          </w:p>
        </w:tc>
        <w:tc>
          <w:tcPr>
            <w:tcW w:w="0" w:type="auto"/>
            <w:shd w:val="clear" w:color="auto" w:fill="auto"/>
            <w:vAlign w:val="center"/>
          </w:tcPr>
          <w:p w14:paraId="4F48AB54" w14:textId="05D2FFDD" w:rsidR="00C662C7" w:rsidRDefault="00C662C7" w:rsidP="00C662C7">
            <w:pPr>
              <w:jc w:val="center"/>
              <w:rPr>
                <w:lang w:eastAsia="zh-CN"/>
              </w:rPr>
            </w:pPr>
            <w:r>
              <w:rPr>
                <w:rFonts w:hint="eastAsia"/>
                <w:lang w:eastAsia="zh-CN"/>
              </w:rPr>
              <w:t>0</w:t>
            </w:r>
            <w:r>
              <w:rPr>
                <w:lang w:eastAsia="zh-CN"/>
              </w:rPr>
              <w:t>.81</w:t>
            </w:r>
          </w:p>
        </w:tc>
        <w:tc>
          <w:tcPr>
            <w:tcW w:w="0" w:type="auto"/>
            <w:vAlign w:val="center"/>
          </w:tcPr>
          <w:p w14:paraId="08751BF0" w14:textId="6712E90E" w:rsidR="00C662C7" w:rsidRPr="009C15A3" w:rsidRDefault="00C662C7" w:rsidP="00C662C7">
            <w:pPr>
              <w:jc w:val="center"/>
              <w:rPr>
                <w:rFonts w:eastAsia="宋体"/>
                <w:kern w:val="2"/>
                <w:lang w:val="en-US" w:eastAsia="zh-CN"/>
              </w:rPr>
            </w:pPr>
            <w:r>
              <w:rPr>
                <w:rFonts w:hint="eastAsia"/>
                <w:lang w:eastAsia="zh-CN"/>
              </w:rPr>
              <w:t>0</w:t>
            </w:r>
            <w:r>
              <w:rPr>
                <w:lang w:eastAsia="zh-CN"/>
              </w:rPr>
              <w:t>.81</w:t>
            </w:r>
          </w:p>
        </w:tc>
      </w:tr>
      <w:tr w:rsidR="00C662C7" w14:paraId="6FCFEEBA" w14:textId="77777777" w:rsidTr="00C662C7">
        <w:trPr>
          <w:jc w:val="center"/>
        </w:trPr>
        <w:tc>
          <w:tcPr>
            <w:tcW w:w="0" w:type="auto"/>
            <w:vMerge w:val="restart"/>
            <w:shd w:val="clear" w:color="auto" w:fill="auto"/>
            <w:vAlign w:val="center"/>
          </w:tcPr>
          <w:p w14:paraId="024D65F3" w14:textId="77244C61" w:rsidR="00C662C7" w:rsidRDefault="00C662C7" w:rsidP="00C662C7">
            <w:pPr>
              <w:jc w:val="center"/>
              <w:rPr>
                <w:lang w:eastAsia="zh-CN"/>
              </w:rPr>
            </w:pPr>
            <w:r>
              <w:rPr>
                <w:lang w:eastAsia="zh-CN"/>
              </w:rPr>
              <w:t>Gain for SGCS</w:t>
            </w:r>
            <w:r w:rsidR="00B13C5C">
              <w:rPr>
                <w:lang w:eastAsia="zh-CN"/>
              </w:rPr>
              <w:t xml:space="preserve"> (dB)</w:t>
            </w:r>
            <w:r>
              <w:rPr>
                <w:lang w:eastAsia="zh-CN"/>
              </w:rPr>
              <w:t>, layer 1</w:t>
            </w:r>
          </w:p>
        </w:tc>
        <w:tc>
          <w:tcPr>
            <w:tcW w:w="0" w:type="auto"/>
            <w:shd w:val="clear" w:color="auto" w:fill="auto"/>
            <w:vAlign w:val="center"/>
          </w:tcPr>
          <w:p w14:paraId="6E4CDA4A" w14:textId="0C47FE3C" w:rsidR="00C662C7" w:rsidRDefault="00C662C7" w:rsidP="00C662C7">
            <w:pPr>
              <w:jc w:val="center"/>
              <w:rPr>
                <w:lang w:eastAsia="zh-CN"/>
              </w:rPr>
            </w:pPr>
            <w:r>
              <w:rPr>
                <w:lang w:eastAsia="zh-CN"/>
              </w:rPr>
              <w:t xml:space="preserve">CSI feedback payload </w:t>
            </w:r>
            <w:r>
              <w:t>32</w:t>
            </w:r>
          </w:p>
        </w:tc>
        <w:tc>
          <w:tcPr>
            <w:tcW w:w="0" w:type="auto"/>
            <w:vAlign w:val="center"/>
          </w:tcPr>
          <w:p w14:paraId="155F3FE0" w14:textId="1952154A" w:rsidR="00C662C7" w:rsidRDefault="00C662C7" w:rsidP="00C662C7">
            <w:pPr>
              <w:jc w:val="center"/>
              <w:rPr>
                <w:lang w:eastAsia="zh-CN"/>
              </w:rPr>
            </w:pPr>
            <w:r>
              <w:rPr>
                <w:rFonts w:hint="eastAsia"/>
                <w:lang w:eastAsia="zh-CN"/>
              </w:rPr>
              <w:t>0</w:t>
            </w:r>
            <w:r>
              <w:rPr>
                <w:lang w:eastAsia="zh-CN"/>
              </w:rPr>
              <w:t>.274</w:t>
            </w:r>
          </w:p>
        </w:tc>
        <w:tc>
          <w:tcPr>
            <w:tcW w:w="0" w:type="auto"/>
            <w:vAlign w:val="center"/>
          </w:tcPr>
          <w:p w14:paraId="022229A7" w14:textId="336C0FDB" w:rsidR="00C662C7" w:rsidRDefault="00C662C7" w:rsidP="00C662C7">
            <w:pPr>
              <w:jc w:val="center"/>
              <w:rPr>
                <w:lang w:eastAsia="zh-CN"/>
              </w:rPr>
            </w:pPr>
            <w:r>
              <w:rPr>
                <w:rFonts w:hint="eastAsia"/>
                <w:lang w:eastAsia="zh-CN"/>
              </w:rPr>
              <w:t>0</w:t>
            </w:r>
            <w:r>
              <w:rPr>
                <w:lang w:eastAsia="zh-CN"/>
              </w:rPr>
              <w:t>.287</w:t>
            </w:r>
          </w:p>
        </w:tc>
        <w:tc>
          <w:tcPr>
            <w:tcW w:w="0" w:type="auto"/>
            <w:shd w:val="clear" w:color="auto" w:fill="auto"/>
            <w:vAlign w:val="center"/>
          </w:tcPr>
          <w:p w14:paraId="73A4A4C3" w14:textId="77777777" w:rsidR="00C662C7" w:rsidRDefault="00C662C7" w:rsidP="00C662C7">
            <w:pPr>
              <w:jc w:val="center"/>
              <w:rPr>
                <w:lang w:eastAsia="zh-CN"/>
              </w:rPr>
            </w:pPr>
          </w:p>
        </w:tc>
        <w:tc>
          <w:tcPr>
            <w:tcW w:w="0" w:type="auto"/>
            <w:vAlign w:val="center"/>
          </w:tcPr>
          <w:p w14:paraId="0E51B66B" w14:textId="77777777" w:rsidR="00C662C7" w:rsidRDefault="00C662C7" w:rsidP="00C662C7">
            <w:pPr>
              <w:jc w:val="center"/>
              <w:rPr>
                <w:lang w:eastAsia="zh-CN"/>
              </w:rPr>
            </w:pPr>
          </w:p>
        </w:tc>
      </w:tr>
      <w:tr w:rsidR="00C662C7" w14:paraId="00592CD9" w14:textId="0C340BCD" w:rsidTr="00C662C7">
        <w:trPr>
          <w:jc w:val="center"/>
        </w:trPr>
        <w:tc>
          <w:tcPr>
            <w:tcW w:w="0" w:type="auto"/>
            <w:vMerge/>
            <w:shd w:val="clear" w:color="auto" w:fill="auto"/>
            <w:vAlign w:val="center"/>
          </w:tcPr>
          <w:p w14:paraId="75158483" w14:textId="05636490" w:rsidR="00C662C7" w:rsidRDefault="00C662C7" w:rsidP="00C662C7">
            <w:pPr>
              <w:jc w:val="center"/>
              <w:rPr>
                <w:lang w:eastAsia="zh-CN"/>
              </w:rPr>
            </w:pPr>
          </w:p>
        </w:tc>
        <w:tc>
          <w:tcPr>
            <w:tcW w:w="0" w:type="auto"/>
            <w:shd w:val="clear" w:color="auto" w:fill="auto"/>
            <w:vAlign w:val="center"/>
          </w:tcPr>
          <w:p w14:paraId="55897D4A" w14:textId="533D7AEF" w:rsidR="00C662C7" w:rsidRDefault="00C662C7" w:rsidP="00C662C7">
            <w:pPr>
              <w:jc w:val="center"/>
              <w:rPr>
                <w:lang w:eastAsia="zh-CN"/>
              </w:rPr>
            </w:pPr>
            <w:r>
              <w:rPr>
                <w:lang w:eastAsia="zh-CN"/>
              </w:rPr>
              <w:t xml:space="preserve">CSI feedback payload </w:t>
            </w:r>
            <w:r w:rsidRPr="002110DE">
              <w:rPr>
                <w:rFonts w:hint="eastAsia"/>
              </w:rPr>
              <w:t>48</w:t>
            </w:r>
          </w:p>
        </w:tc>
        <w:tc>
          <w:tcPr>
            <w:tcW w:w="0" w:type="auto"/>
            <w:vAlign w:val="center"/>
          </w:tcPr>
          <w:p w14:paraId="43C6FCEE" w14:textId="77777777" w:rsidR="00C662C7" w:rsidRDefault="00C662C7" w:rsidP="00C662C7">
            <w:pPr>
              <w:jc w:val="center"/>
              <w:rPr>
                <w:lang w:eastAsia="zh-CN"/>
              </w:rPr>
            </w:pPr>
          </w:p>
        </w:tc>
        <w:tc>
          <w:tcPr>
            <w:tcW w:w="0" w:type="auto"/>
            <w:vAlign w:val="center"/>
          </w:tcPr>
          <w:p w14:paraId="7F4BE1DA" w14:textId="5D3E8D7E" w:rsidR="00C662C7" w:rsidRDefault="00C662C7" w:rsidP="00C662C7">
            <w:pPr>
              <w:jc w:val="center"/>
              <w:rPr>
                <w:lang w:eastAsia="zh-CN"/>
              </w:rPr>
            </w:pPr>
          </w:p>
        </w:tc>
        <w:tc>
          <w:tcPr>
            <w:tcW w:w="0" w:type="auto"/>
            <w:shd w:val="clear" w:color="auto" w:fill="auto"/>
            <w:vAlign w:val="center"/>
          </w:tcPr>
          <w:p w14:paraId="169868B6" w14:textId="61AB2F8B" w:rsidR="00C662C7" w:rsidRDefault="00C662C7" w:rsidP="00C662C7">
            <w:pPr>
              <w:jc w:val="center"/>
              <w:rPr>
                <w:lang w:eastAsia="zh-CN"/>
              </w:rPr>
            </w:pPr>
            <w:r>
              <w:rPr>
                <w:rFonts w:hint="eastAsia"/>
                <w:lang w:eastAsia="zh-CN"/>
              </w:rPr>
              <w:t>0</w:t>
            </w:r>
            <w:r>
              <w:rPr>
                <w:lang w:eastAsia="zh-CN"/>
              </w:rPr>
              <w:t>.158</w:t>
            </w:r>
          </w:p>
        </w:tc>
        <w:tc>
          <w:tcPr>
            <w:tcW w:w="0" w:type="auto"/>
            <w:vAlign w:val="center"/>
          </w:tcPr>
          <w:p w14:paraId="43B566D4" w14:textId="1000E05B" w:rsidR="00C662C7" w:rsidRDefault="00C662C7" w:rsidP="00C662C7">
            <w:pPr>
              <w:jc w:val="center"/>
              <w:rPr>
                <w:lang w:eastAsia="zh-CN"/>
              </w:rPr>
            </w:pPr>
            <w:r>
              <w:rPr>
                <w:rFonts w:hint="eastAsia"/>
                <w:lang w:eastAsia="zh-CN"/>
              </w:rPr>
              <w:t>0</w:t>
            </w:r>
            <w:r>
              <w:rPr>
                <w:lang w:eastAsia="zh-CN"/>
              </w:rPr>
              <w:t>.125</w:t>
            </w:r>
          </w:p>
        </w:tc>
      </w:tr>
      <w:tr w:rsidR="00C662C7" w14:paraId="7DCFF260" w14:textId="2136A510" w:rsidTr="00C662C7">
        <w:trPr>
          <w:jc w:val="center"/>
        </w:trPr>
        <w:tc>
          <w:tcPr>
            <w:tcW w:w="0" w:type="auto"/>
            <w:vMerge/>
            <w:shd w:val="clear" w:color="auto" w:fill="auto"/>
            <w:vAlign w:val="center"/>
          </w:tcPr>
          <w:p w14:paraId="781A1F66" w14:textId="77777777" w:rsidR="00C662C7" w:rsidRDefault="00C662C7" w:rsidP="00C662C7">
            <w:pPr>
              <w:jc w:val="center"/>
              <w:rPr>
                <w:lang w:eastAsia="zh-CN"/>
              </w:rPr>
            </w:pPr>
          </w:p>
        </w:tc>
        <w:tc>
          <w:tcPr>
            <w:tcW w:w="0" w:type="auto"/>
            <w:shd w:val="clear" w:color="auto" w:fill="auto"/>
            <w:vAlign w:val="center"/>
          </w:tcPr>
          <w:p w14:paraId="1D339075" w14:textId="6B588542" w:rsidR="00C662C7" w:rsidRDefault="00C662C7" w:rsidP="00C662C7">
            <w:pPr>
              <w:jc w:val="center"/>
              <w:rPr>
                <w:lang w:eastAsia="zh-CN"/>
              </w:rPr>
            </w:pPr>
            <w:r>
              <w:rPr>
                <w:lang w:eastAsia="zh-CN"/>
              </w:rPr>
              <w:t xml:space="preserve">CSI feedback payload </w:t>
            </w:r>
            <w:r w:rsidRPr="002110DE">
              <w:rPr>
                <w:rFonts w:hint="eastAsia"/>
              </w:rPr>
              <w:t>120</w:t>
            </w:r>
          </w:p>
        </w:tc>
        <w:tc>
          <w:tcPr>
            <w:tcW w:w="0" w:type="auto"/>
            <w:vAlign w:val="center"/>
          </w:tcPr>
          <w:p w14:paraId="524D6F02" w14:textId="77777777" w:rsidR="00C662C7" w:rsidRDefault="00C662C7" w:rsidP="00C662C7">
            <w:pPr>
              <w:jc w:val="center"/>
              <w:rPr>
                <w:lang w:eastAsia="zh-CN"/>
              </w:rPr>
            </w:pPr>
          </w:p>
        </w:tc>
        <w:tc>
          <w:tcPr>
            <w:tcW w:w="0" w:type="auto"/>
            <w:vAlign w:val="center"/>
          </w:tcPr>
          <w:p w14:paraId="16955BF3" w14:textId="43E20E5A" w:rsidR="00C662C7" w:rsidRDefault="00C662C7" w:rsidP="00C662C7">
            <w:pPr>
              <w:jc w:val="center"/>
              <w:rPr>
                <w:lang w:eastAsia="zh-CN"/>
              </w:rPr>
            </w:pPr>
          </w:p>
        </w:tc>
        <w:tc>
          <w:tcPr>
            <w:tcW w:w="0" w:type="auto"/>
            <w:shd w:val="clear" w:color="auto" w:fill="auto"/>
            <w:vAlign w:val="center"/>
          </w:tcPr>
          <w:p w14:paraId="5E3998DE" w14:textId="1D2459CA" w:rsidR="00C662C7" w:rsidRDefault="00C662C7" w:rsidP="00C662C7">
            <w:pPr>
              <w:jc w:val="center"/>
              <w:rPr>
                <w:lang w:eastAsia="zh-CN"/>
              </w:rPr>
            </w:pPr>
            <w:r>
              <w:rPr>
                <w:rFonts w:hint="eastAsia"/>
                <w:lang w:eastAsia="zh-CN"/>
              </w:rPr>
              <w:t>0</w:t>
            </w:r>
            <w:r>
              <w:rPr>
                <w:lang w:eastAsia="zh-CN"/>
              </w:rPr>
              <w:t>.215</w:t>
            </w:r>
          </w:p>
        </w:tc>
        <w:tc>
          <w:tcPr>
            <w:tcW w:w="0" w:type="auto"/>
            <w:vAlign w:val="center"/>
          </w:tcPr>
          <w:p w14:paraId="48672CAE" w14:textId="16A8059F" w:rsidR="00C662C7" w:rsidRDefault="00C662C7" w:rsidP="00C662C7">
            <w:pPr>
              <w:jc w:val="center"/>
              <w:rPr>
                <w:lang w:eastAsia="zh-CN"/>
              </w:rPr>
            </w:pPr>
            <w:r>
              <w:rPr>
                <w:rFonts w:hint="eastAsia"/>
                <w:lang w:eastAsia="zh-CN"/>
              </w:rPr>
              <w:t>0</w:t>
            </w:r>
            <w:r>
              <w:rPr>
                <w:lang w:eastAsia="zh-CN"/>
              </w:rPr>
              <w:t>.182</w:t>
            </w:r>
          </w:p>
        </w:tc>
      </w:tr>
    </w:tbl>
    <w:p w14:paraId="5B218D75" w14:textId="77777777" w:rsidR="002B6D81" w:rsidRDefault="002B6D81" w:rsidP="002B6D81">
      <w:pPr>
        <w:rPr>
          <w:lang w:eastAsia="zh-CN"/>
        </w:rPr>
      </w:pPr>
    </w:p>
    <w:p w14:paraId="3478BB80" w14:textId="77777777" w:rsidR="00C27FAD" w:rsidRPr="00085EA3" w:rsidRDefault="00C27FAD" w:rsidP="00CD71F2">
      <w:pPr>
        <w:widowControl w:val="0"/>
        <w:adjustRightInd w:val="0"/>
        <w:snapToGrid w:val="0"/>
        <w:spacing w:beforeLines="50" w:before="120" w:line="288" w:lineRule="auto"/>
        <w:jc w:val="both"/>
        <w:rPr>
          <w:rFonts w:eastAsia="宋体"/>
          <w:kern w:val="2"/>
          <w:sz w:val="21"/>
          <w:szCs w:val="21"/>
          <w:lang w:val="en-US" w:eastAsia="zh-CN"/>
        </w:rPr>
      </w:pPr>
      <w:r w:rsidRPr="00085EA3">
        <w:rPr>
          <w:rFonts w:eastAsia="宋体"/>
          <w:kern w:val="2"/>
          <w:sz w:val="21"/>
          <w:szCs w:val="21"/>
          <w:lang w:val="en-US" w:eastAsia="zh-CN"/>
        </w:rPr>
        <w:t>According the evaluation results</w:t>
      </w:r>
      <w:r w:rsidR="00557E8C">
        <w:rPr>
          <w:rFonts w:eastAsia="宋体"/>
          <w:kern w:val="2"/>
          <w:sz w:val="21"/>
          <w:szCs w:val="21"/>
          <w:lang w:val="en-US" w:eastAsia="zh-CN"/>
        </w:rPr>
        <w:t xml:space="preserve"> above</w:t>
      </w:r>
      <w:r w:rsidRPr="00085EA3">
        <w:rPr>
          <w:rFonts w:eastAsia="宋体"/>
          <w:kern w:val="2"/>
          <w:sz w:val="21"/>
          <w:szCs w:val="21"/>
          <w:lang w:val="en-US" w:eastAsia="zh-CN"/>
        </w:rPr>
        <w:t>, i</w:t>
      </w:r>
      <w:r w:rsidR="00F77A5C" w:rsidRPr="00085EA3">
        <w:rPr>
          <w:rFonts w:eastAsia="宋体"/>
          <w:kern w:val="2"/>
          <w:sz w:val="21"/>
          <w:szCs w:val="21"/>
          <w:lang w:val="en-US" w:eastAsia="zh-CN"/>
        </w:rPr>
        <w:t>t can be observed</w:t>
      </w:r>
      <w:r w:rsidR="00557E8C">
        <w:rPr>
          <w:rFonts w:eastAsia="宋体"/>
          <w:kern w:val="2"/>
          <w:sz w:val="21"/>
          <w:szCs w:val="21"/>
          <w:lang w:val="en-US" w:eastAsia="zh-CN"/>
        </w:rPr>
        <w:t xml:space="preserve"> that</w:t>
      </w:r>
      <w:r w:rsidRPr="00085EA3">
        <w:rPr>
          <w:rFonts w:eastAsia="宋体"/>
          <w:kern w:val="2"/>
          <w:sz w:val="21"/>
          <w:szCs w:val="21"/>
          <w:lang w:val="en-US" w:eastAsia="zh-CN"/>
        </w:rPr>
        <w:t>:</w:t>
      </w:r>
    </w:p>
    <w:p w14:paraId="16BDFDDD" w14:textId="77777777" w:rsidR="00C27FAD" w:rsidRPr="00085EA3" w:rsidRDefault="004D3BA8" w:rsidP="00C22B8E">
      <w:pPr>
        <w:pStyle w:val="a"/>
        <w:widowControl w:val="0"/>
        <w:numPr>
          <w:ilvl w:val="0"/>
          <w:numId w:val="9"/>
        </w:numPr>
        <w:adjustRightInd w:val="0"/>
        <w:snapToGrid w:val="0"/>
        <w:spacing w:beforeLines="50" w:before="120" w:line="288" w:lineRule="auto"/>
        <w:jc w:val="both"/>
        <w:rPr>
          <w:kern w:val="2"/>
          <w:sz w:val="21"/>
          <w:szCs w:val="21"/>
        </w:rPr>
      </w:pPr>
      <w:r w:rsidRPr="00085EA3">
        <w:rPr>
          <w:kern w:val="2"/>
          <w:sz w:val="21"/>
          <w:szCs w:val="21"/>
        </w:rPr>
        <w:t>W</w:t>
      </w:r>
      <w:r w:rsidR="00B04BD9" w:rsidRPr="00085EA3">
        <w:rPr>
          <w:kern w:val="2"/>
          <w:sz w:val="21"/>
          <w:szCs w:val="21"/>
        </w:rPr>
        <w:t xml:space="preserve">ith the same </w:t>
      </w:r>
      <w:r w:rsidR="00056E40">
        <w:rPr>
          <w:kern w:val="2"/>
          <w:sz w:val="21"/>
          <w:szCs w:val="21"/>
        </w:rPr>
        <w:t>or similar number of</w:t>
      </w:r>
      <w:r w:rsidR="00056E40" w:rsidRPr="00085EA3">
        <w:rPr>
          <w:kern w:val="2"/>
          <w:sz w:val="21"/>
          <w:szCs w:val="21"/>
        </w:rPr>
        <w:t xml:space="preserve"> </w:t>
      </w:r>
      <w:r w:rsidR="00B04BD9" w:rsidRPr="00085EA3">
        <w:rPr>
          <w:kern w:val="2"/>
          <w:sz w:val="21"/>
          <w:szCs w:val="21"/>
        </w:rPr>
        <w:t xml:space="preserve">feedback bits, AI based </w:t>
      </w:r>
      <w:r w:rsidR="007179B3">
        <w:rPr>
          <w:kern w:val="2"/>
          <w:sz w:val="21"/>
          <w:szCs w:val="21"/>
        </w:rPr>
        <w:t>approach</w:t>
      </w:r>
      <w:r w:rsidR="00B04BD9" w:rsidRPr="00085EA3">
        <w:rPr>
          <w:kern w:val="2"/>
          <w:sz w:val="21"/>
          <w:szCs w:val="21"/>
        </w:rPr>
        <w:t xml:space="preserve"> could obtain 4%~40% performance gain </w:t>
      </w:r>
      <w:r w:rsidR="007179B3">
        <w:rPr>
          <w:kern w:val="2"/>
          <w:sz w:val="21"/>
          <w:szCs w:val="21"/>
        </w:rPr>
        <w:t xml:space="preserve">over traditional codebook </w:t>
      </w:r>
      <w:r w:rsidR="00B04BD9" w:rsidRPr="00085EA3">
        <w:rPr>
          <w:kern w:val="2"/>
          <w:sz w:val="21"/>
          <w:szCs w:val="21"/>
        </w:rPr>
        <w:t>in the square of generalized cosine similarity</w:t>
      </w:r>
      <w:r w:rsidR="00C27FAD" w:rsidRPr="00085EA3">
        <w:rPr>
          <w:kern w:val="2"/>
          <w:sz w:val="21"/>
          <w:szCs w:val="21"/>
        </w:rPr>
        <w:t xml:space="preserve">; </w:t>
      </w:r>
    </w:p>
    <w:p w14:paraId="11C0C208" w14:textId="77777777" w:rsidR="002B03F7" w:rsidRPr="00085EA3" w:rsidRDefault="004D3BA8" w:rsidP="00C22B8E">
      <w:pPr>
        <w:pStyle w:val="a"/>
        <w:widowControl w:val="0"/>
        <w:numPr>
          <w:ilvl w:val="0"/>
          <w:numId w:val="9"/>
        </w:numPr>
        <w:adjustRightInd w:val="0"/>
        <w:snapToGrid w:val="0"/>
        <w:spacing w:beforeLines="50" w:before="120" w:line="288" w:lineRule="auto"/>
        <w:jc w:val="both"/>
        <w:rPr>
          <w:kern w:val="2"/>
          <w:sz w:val="21"/>
          <w:szCs w:val="21"/>
        </w:rPr>
      </w:pPr>
      <w:r w:rsidRPr="00085EA3">
        <w:rPr>
          <w:kern w:val="2"/>
          <w:sz w:val="21"/>
          <w:szCs w:val="21"/>
        </w:rPr>
        <w:t>W</w:t>
      </w:r>
      <w:r w:rsidR="00B04BD9" w:rsidRPr="00085EA3">
        <w:rPr>
          <w:kern w:val="2"/>
          <w:sz w:val="21"/>
          <w:szCs w:val="21"/>
        </w:rPr>
        <w:t xml:space="preserve">ith </w:t>
      </w:r>
      <w:r w:rsidR="006D61E9">
        <w:rPr>
          <w:kern w:val="2"/>
          <w:sz w:val="21"/>
          <w:szCs w:val="21"/>
        </w:rPr>
        <w:t xml:space="preserve">similar </w:t>
      </w:r>
      <w:r w:rsidR="00B04BD9" w:rsidRPr="00085EA3">
        <w:rPr>
          <w:kern w:val="2"/>
          <w:sz w:val="21"/>
          <w:szCs w:val="21"/>
        </w:rPr>
        <w:t xml:space="preserve">performance in the square of generalized cosine similarity, AI based </w:t>
      </w:r>
      <w:r w:rsidR="007179B3">
        <w:rPr>
          <w:kern w:val="2"/>
          <w:sz w:val="21"/>
          <w:szCs w:val="21"/>
        </w:rPr>
        <w:t>approach</w:t>
      </w:r>
      <w:r w:rsidR="007179B3" w:rsidRPr="00085EA3">
        <w:rPr>
          <w:kern w:val="2"/>
          <w:sz w:val="21"/>
          <w:szCs w:val="21"/>
        </w:rPr>
        <w:t xml:space="preserve"> </w:t>
      </w:r>
      <w:r w:rsidR="00B04BD9" w:rsidRPr="00085EA3">
        <w:rPr>
          <w:kern w:val="2"/>
          <w:sz w:val="21"/>
          <w:szCs w:val="21"/>
        </w:rPr>
        <w:t>could reduce 30%~60% feedback bits.</w:t>
      </w:r>
    </w:p>
    <w:p w14:paraId="2AE06FF8" w14:textId="77777777" w:rsidR="00B04BD9" w:rsidRPr="00085EA3" w:rsidRDefault="00B04BD9" w:rsidP="00CD71F2">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Observation 1:</w:t>
      </w:r>
      <w:r w:rsidRPr="00085EA3">
        <w:rPr>
          <w:rFonts w:hint="eastAsia"/>
          <w:b/>
          <w:i/>
          <w:sz w:val="21"/>
          <w:szCs w:val="21"/>
        </w:rPr>
        <w:t xml:space="preserve"> </w:t>
      </w:r>
      <w:r w:rsidRPr="00085EA3">
        <w:rPr>
          <w:b/>
          <w:i/>
          <w:sz w:val="21"/>
          <w:szCs w:val="21"/>
        </w:rPr>
        <w:t xml:space="preserve">Compared with traditional codebook, AI/ML based CSI feedback schemes could improve the CSI accuracy with the same </w:t>
      </w:r>
      <w:r w:rsidR="006D61E9">
        <w:rPr>
          <w:b/>
          <w:i/>
          <w:sz w:val="21"/>
          <w:szCs w:val="21"/>
        </w:rPr>
        <w:t>or similar number of</w:t>
      </w:r>
      <w:r w:rsidR="006D61E9" w:rsidRPr="00085EA3">
        <w:rPr>
          <w:b/>
          <w:i/>
          <w:sz w:val="21"/>
          <w:szCs w:val="21"/>
        </w:rPr>
        <w:t xml:space="preserve"> </w:t>
      </w:r>
      <w:r w:rsidRPr="00085EA3">
        <w:rPr>
          <w:b/>
          <w:i/>
          <w:sz w:val="21"/>
          <w:szCs w:val="21"/>
        </w:rPr>
        <w:t>feedback bits.</w:t>
      </w:r>
    </w:p>
    <w:p w14:paraId="7F34465F" w14:textId="77777777" w:rsidR="00B04BD9" w:rsidRDefault="00B04BD9" w:rsidP="00B04BD9">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sidR="00C727C6">
        <w:rPr>
          <w:b/>
          <w:i/>
          <w:sz w:val="21"/>
          <w:szCs w:val="21"/>
          <w:u w:val="single"/>
        </w:rPr>
        <w:t>2</w:t>
      </w:r>
      <w:r w:rsidRPr="00085EA3">
        <w:rPr>
          <w:rFonts w:hint="eastAsia"/>
          <w:b/>
          <w:i/>
          <w:sz w:val="21"/>
          <w:szCs w:val="21"/>
          <w:u w:val="single"/>
        </w:rPr>
        <w:t>:</w:t>
      </w:r>
      <w:r w:rsidRPr="00085EA3">
        <w:rPr>
          <w:rFonts w:hint="eastAsia"/>
          <w:b/>
          <w:i/>
          <w:sz w:val="21"/>
          <w:szCs w:val="21"/>
        </w:rPr>
        <w:t xml:space="preserve"> </w:t>
      </w:r>
      <w:r w:rsidRPr="00085EA3">
        <w:rPr>
          <w:b/>
          <w:i/>
          <w:sz w:val="21"/>
          <w:szCs w:val="21"/>
        </w:rPr>
        <w:t xml:space="preserve">Compared with traditional codebook, AI/ML based CSI feedback schemes could reduce </w:t>
      </w:r>
      <w:r w:rsidR="007179B3">
        <w:rPr>
          <w:b/>
          <w:i/>
          <w:sz w:val="21"/>
          <w:szCs w:val="21"/>
        </w:rPr>
        <w:t xml:space="preserve">CSI </w:t>
      </w:r>
      <w:r w:rsidR="0095304F" w:rsidRPr="00085EA3">
        <w:rPr>
          <w:b/>
          <w:i/>
          <w:sz w:val="21"/>
          <w:szCs w:val="21"/>
        </w:rPr>
        <w:lastRenderedPageBreak/>
        <w:t xml:space="preserve">feedback bits </w:t>
      </w:r>
      <w:r w:rsidR="006D61E9">
        <w:rPr>
          <w:b/>
          <w:i/>
          <w:sz w:val="21"/>
          <w:szCs w:val="21"/>
        </w:rPr>
        <w:t>when achieving</w:t>
      </w:r>
      <w:r w:rsidR="0095304F" w:rsidRPr="00085EA3">
        <w:rPr>
          <w:b/>
          <w:i/>
          <w:sz w:val="21"/>
          <w:szCs w:val="21"/>
        </w:rPr>
        <w:t xml:space="preserve"> the same CSI</w:t>
      </w:r>
      <w:r w:rsidR="006D61E9">
        <w:rPr>
          <w:b/>
          <w:i/>
          <w:sz w:val="21"/>
          <w:szCs w:val="21"/>
        </w:rPr>
        <w:t xml:space="preserve"> or higher</w:t>
      </w:r>
      <w:r w:rsidR="0095304F" w:rsidRPr="00085EA3">
        <w:rPr>
          <w:b/>
          <w:i/>
          <w:sz w:val="21"/>
          <w:szCs w:val="21"/>
        </w:rPr>
        <w:t xml:space="preserve"> accuracy.</w:t>
      </w:r>
    </w:p>
    <w:p w14:paraId="137C9D15" w14:textId="77777777" w:rsidR="00017459" w:rsidRDefault="00017459" w:rsidP="00B04BD9">
      <w:pPr>
        <w:widowControl w:val="0"/>
        <w:adjustRightInd w:val="0"/>
        <w:snapToGrid w:val="0"/>
        <w:spacing w:beforeLines="50" w:before="120" w:line="288" w:lineRule="auto"/>
        <w:jc w:val="both"/>
        <w:rPr>
          <w:b/>
          <w:i/>
          <w:sz w:val="21"/>
          <w:szCs w:val="21"/>
        </w:rPr>
      </w:pPr>
    </w:p>
    <w:p w14:paraId="2EA2D7C4" w14:textId="77777777" w:rsidR="002702C7" w:rsidRPr="002702C7" w:rsidRDefault="002702C7" w:rsidP="002702C7">
      <w:pPr>
        <w:pStyle w:val="3"/>
        <w:numPr>
          <w:ilvl w:val="2"/>
          <w:numId w:val="5"/>
        </w:numPr>
      </w:pPr>
      <w:r>
        <w:t xml:space="preserve">Separate Training </w:t>
      </w:r>
    </w:p>
    <w:p w14:paraId="383C4954" w14:textId="77777777" w:rsidR="002702C7" w:rsidRDefault="002702C7" w:rsidP="002702C7">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RAN1#110 meeting [</w:t>
      </w:r>
      <w:r w:rsidR="00C63EFD">
        <w:rPr>
          <w:sz w:val="21"/>
          <w:szCs w:val="21"/>
          <w:lang w:eastAsia="zh-CN"/>
        </w:rPr>
        <w:t>3</w:t>
      </w:r>
      <w:r>
        <w:rPr>
          <w:sz w:val="21"/>
          <w:szCs w:val="21"/>
          <w:lang w:eastAsia="zh-CN"/>
        </w:rPr>
        <w:t xml:space="preserve">], for the </w:t>
      </w:r>
      <w:r w:rsidRPr="002702C7">
        <w:rPr>
          <w:sz w:val="21"/>
          <w:szCs w:val="21"/>
          <w:lang w:eastAsia="zh-CN"/>
        </w:rPr>
        <w:t xml:space="preserve">AI/ML model training collaborations </w:t>
      </w:r>
      <w:r>
        <w:rPr>
          <w:sz w:val="21"/>
          <w:szCs w:val="21"/>
          <w:lang w:eastAsia="zh-CN"/>
        </w:rPr>
        <w:t>types, we have the following agreement:</w:t>
      </w:r>
    </w:p>
    <w:tbl>
      <w:tblPr>
        <w:tblStyle w:val="af6"/>
        <w:tblW w:w="0" w:type="auto"/>
        <w:tblLook w:val="04A0" w:firstRow="1" w:lastRow="0" w:firstColumn="1" w:lastColumn="0" w:noHBand="0" w:noVBand="1"/>
      </w:tblPr>
      <w:tblGrid>
        <w:gridCol w:w="9855"/>
      </w:tblGrid>
      <w:tr w:rsidR="002702C7" w14:paraId="18032AFD" w14:textId="77777777" w:rsidTr="00D565DA">
        <w:tc>
          <w:tcPr>
            <w:tcW w:w="0" w:type="auto"/>
          </w:tcPr>
          <w:p w14:paraId="7BD5EE29" w14:textId="77777777" w:rsidR="002702C7" w:rsidRPr="00181087" w:rsidRDefault="002702C7" w:rsidP="002702C7">
            <w:pPr>
              <w:rPr>
                <w:highlight w:val="green"/>
                <w:lang w:eastAsia="x-none"/>
              </w:rPr>
            </w:pPr>
            <w:r w:rsidRPr="00181087">
              <w:rPr>
                <w:highlight w:val="green"/>
                <w:lang w:eastAsia="x-none"/>
              </w:rPr>
              <w:t>Agreement</w:t>
            </w:r>
          </w:p>
          <w:p w14:paraId="591E8225" w14:textId="77777777" w:rsidR="002702C7" w:rsidRDefault="002702C7" w:rsidP="002702C7">
            <w:pPr>
              <w:rPr>
                <w:rFonts w:eastAsia="Malgun Gothic"/>
                <w:b/>
                <w:bCs/>
                <w:i/>
                <w:iCs/>
              </w:rPr>
            </w:pPr>
            <w:r>
              <w:rPr>
                <w:rFonts w:eastAsia="Malgun Gothic"/>
                <w:b/>
                <w:bCs/>
                <w:i/>
                <w:iCs/>
              </w:rPr>
              <w:t>In CSI compression using two-sided model use case, the following AI/ML model training collaborations will be further studied:</w:t>
            </w:r>
          </w:p>
          <w:p w14:paraId="0273AAF9" w14:textId="77777777" w:rsidR="002702C7" w:rsidRPr="001870E7" w:rsidRDefault="002702C7" w:rsidP="002702C7">
            <w:pPr>
              <w:pStyle w:val="a"/>
              <w:numPr>
                <w:ilvl w:val="0"/>
                <w:numId w:val="14"/>
              </w:numPr>
              <w:overflowPunct w:val="0"/>
              <w:autoSpaceDE w:val="0"/>
              <w:autoSpaceDN w:val="0"/>
              <w:adjustRightInd w:val="0"/>
              <w:spacing w:before="100" w:beforeAutospacing="1" w:after="180" w:line="259" w:lineRule="auto"/>
              <w:textAlignment w:val="baseline"/>
              <w:rPr>
                <w:b/>
                <w:bCs/>
                <w:i/>
                <w:iCs/>
                <w:szCs w:val="20"/>
              </w:rPr>
            </w:pPr>
            <w:r w:rsidRPr="001870E7">
              <w:rPr>
                <w:b/>
                <w:bCs/>
                <w:i/>
                <w:iCs/>
                <w:szCs w:val="20"/>
              </w:rPr>
              <w:t xml:space="preserve">Type 1: Joint training of the two-sided model at a single </w:t>
            </w:r>
            <w:r>
              <w:rPr>
                <w:b/>
                <w:bCs/>
                <w:i/>
                <w:iCs/>
                <w:szCs w:val="20"/>
              </w:rPr>
              <w:t>side/</w:t>
            </w:r>
            <w:r w:rsidRPr="001870E7">
              <w:rPr>
                <w:b/>
                <w:bCs/>
                <w:i/>
                <w:iCs/>
                <w:szCs w:val="20"/>
              </w:rPr>
              <w:t>entity, e.g., UE-sided or Network-sided</w:t>
            </w:r>
            <w:r>
              <w:rPr>
                <w:b/>
                <w:bCs/>
                <w:i/>
                <w:iCs/>
                <w:szCs w:val="20"/>
              </w:rPr>
              <w:t>.</w:t>
            </w:r>
          </w:p>
          <w:p w14:paraId="2A72CAA8" w14:textId="77777777" w:rsidR="002702C7" w:rsidRDefault="002702C7" w:rsidP="002702C7">
            <w:pPr>
              <w:pStyle w:val="a"/>
              <w:numPr>
                <w:ilvl w:val="0"/>
                <w:numId w:val="14"/>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2: </w:t>
            </w:r>
            <w:r>
              <w:rPr>
                <w:b/>
                <w:bCs/>
                <w:i/>
                <w:iCs/>
                <w:szCs w:val="20"/>
              </w:rPr>
              <w:t xml:space="preserve">Joint training of the two-sided model at network side and UE side, </w:t>
            </w:r>
            <w:proofErr w:type="spellStart"/>
            <w:r>
              <w:rPr>
                <w:b/>
                <w:bCs/>
                <w:i/>
                <w:iCs/>
                <w:szCs w:val="20"/>
              </w:rPr>
              <w:t>repectively</w:t>
            </w:r>
            <w:proofErr w:type="spellEnd"/>
            <w:r>
              <w:rPr>
                <w:rFonts w:eastAsia="Malgun Gothic"/>
                <w:b/>
                <w:bCs/>
                <w:i/>
                <w:iCs/>
                <w:szCs w:val="20"/>
              </w:rPr>
              <w:t>.</w:t>
            </w:r>
          </w:p>
          <w:p w14:paraId="10D54B5B" w14:textId="77777777" w:rsidR="002702C7" w:rsidRDefault="002702C7" w:rsidP="002702C7">
            <w:pPr>
              <w:pStyle w:val="a"/>
              <w:numPr>
                <w:ilvl w:val="0"/>
                <w:numId w:val="14"/>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61B88EA4" w14:textId="77777777" w:rsidR="002702C7" w:rsidRPr="004654C9" w:rsidRDefault="002702C7" w:rsidP="002702C7">
            <w:pPr>
              <w:pStyle w:val="a"/>
              <w:numPr>
                <w:ilvl w:val="0"/>
                <w:numId w:val="16"/>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0450658" w14:textId="77777777" w:rsidR="002702C7" w:rsidRPr="00D84CDB" w:rsidRDefault="002702C7" w:rsidP="002702C7">
            <w:pPr>
              <w:numPr>
                <w:ilvl w:val="0"/>
                <w:numId w:val="15"/>
              </w:numPr>
              <w:tabs>
                <w:tab w:val="left" w:pos="990"/>
              </w:tabs>
              <w:spacing w:after="160" w:line="259" w:lineRule="auto"/>
              <w:rPr>
                <w:rFonts w:eastAsia="Malgun Gothic"/>
                <w:b/>
                <w:bCs/>
                <w:i/>
                <w:iCs/>
                <w:lang w:eastAsia="x-none"/>
              </w:rPr>
            </w:pPr>
            <w:r w:rsidRPr="00D84CDB">
              <w:rPr>
                <w:rFonts w:eastAsia="Malgun Gothic"/>
                <w:b/>
                <w:bCs/>
                <w:i/>
                <w:iCs/>
                <w:lang w:eastAsia="x-none"/>
              </w:rPr>
              <w:t>Note: Separate training includes sequential training starting with UE side training, or sequential training starting with NW side training [, or parallel training] at UE and NW</w:t>
            </w:r>
          </w:p>
          <w:p w14:paraId="73110C7F" w14:textId="77777777" w:rsidR="002702C7" w:rsidRPr="00D84CDB" w:rsidRDefault="002702C7" w:rsidP="002702C7">
            <w:pPr>
              <w:numPr>
                <w:ilvl w:val="0"/>
                <w:numId w:val="15"/>
              </w:numPr>
              <w:tabs>
                <w:tab w:val="left" w:pos="990"/>
              </w:tabs>
              <w:spacing w:after="160" w:line="259" w:lineRule="auto"/>
              <w:rPr>
                <w:rFonts w:eastAsia="Malgun Gothic"/>
                <w:b/>
                <w:bCs/>
                <w:i/>
                <w:iCs/>
                <w:lang w:eastAsia="x-none"/>
              </w:rPr>
            </w:pPr>
            <w:r w:rsidRPr="00D84CDB">
              <w:rPr>
                <w:rFonts w:eastAsia="Malgun Gothic"/>
                <w:b/>
                <w:bCs/>
                <w:i/>
                <w:iCs/>
                <w:lang w:eastAsia="x-none"/>
              </w:rPr>
              <w:t xml:space="preserve">Other collaboration types are not excluded. </w:t>
            </w:r>
          </w:p>
          <w:p w14:paraId="70195C9F" w14:textId="77777777" w:rsidR="002702C7" w:rsidRPr="002702C7" w:rsidRDefault="002702C7" w:rsidP="00D565DA">
            <w:pPr>
              <w:rPr>
                <w:lang w:eastAsia="x-none"/>
              </w:rPr>
            </w:pPr>
          </w:p>
        </w:tc>
      </w:tr>
    </w:tbl>
    <w:p w14:paraId="4460D06C" w14:textId="47A9783F" w:rsidR="003B599A" w:rsidRDefault="00EB513A" w:rsidP="00B04BD9">
      <w:pPr>
        <w:widowControl w:val="0"/>
        <w:adjustRightInd w:val="0"/>
        <w:snapToGrid w:val="0"/>
        <w:spacing w:beforeLines="50" w:before="120" w:line="288" w:lineRule="auto"/>
        <w:jc w:val="both"/>
        <w:rPr>
          <w:sz w:val="21"/>
          <w:szCs w:val="21"/>
          <w:lang w:eastAsia="zh-CN"/>
        </w:rPr>
      </w:pPr>
      <w:r>
        <w:rPr>
          <w:sz w:val="21"/>
          <w:szCs w:val="21"/>
          <w:lang w:eastAsia="zh-CN"/>
        </w:rPr>
        <w:t xml:space="preserve">Also, </w:t>
      </w:r>
      <w:r w:rsidR="000E075B">
        <w:rPr>
          <w:sz w:val="21"/>
          <w:szCs w:val="21"/>
          <w:lang w:eastAsia="zh-CN"/>
        </w:rPr>
        <w:t>during</w:t>
      </w:r>
      <w:r>
        <w:rPr>
          <w:sz w:val="21"/>
          <w:szCs w:val="21"/>
          <w:lang w:eastAsia="zh-CN"/>
        </w:rPr>
        <w:t xml:space="preserve"> RAN1#11</w:t>
      </w:r>
      <w:r w:rsidR="00EE13AF">
        <w:rPr>
          <w:sz w:val="21"/>
          <w:szCs w:val="21"/>
          <w:lang w:eastAsia="zh-CN"/>
        </w:rPr>
        <w:t>1</w:t>
      </w:r>
      <w:r>
        <w:rPr>
          <w:sz w:val="21"/>
          <w:szCs w:val="21"/>
          <w:lang w:eastAsia="zh-CN"/>
        </w:rPr>
        <w:t xml:space="preserve"> meeting [</w:t>
      </w:r>
      <w:r w:rsidR="002B6CA0">
        <w:rPr>
          <w:sz w:val="21"/>
          <w:szCs w:val="21"/>
          <w:lang w:eastAsia="zh-CN"/>
        </w:rPr>
        <w:t>4</w:t>
      </w:r>
      <w:r>
        <w:rPr>
          <w:sz w:val="21"/>
          <w:szCs w:val="21"/>
          <w:lang w:eastAsia="zh-CN"/>
        </w:rPr>
        <w:t>], there was a</w:t>
      </w:r>
      <w:r w:rsidR="00EE13AF">
        <w:rPr>
          <w:sz w:val="21"/>
          <w:szCs w:val="21"/>
          <w:lang w:eastAsia="zh-CN"/>
        </w:rPr>
        <w:t>n</w:t>
      </w:r>
      <w:r>
        <w:rPr>
          <w:sz w:val="21"/>
          <w:szCs w:val="21"/>
          <w:lang w:eastAsia="zh-CN"/>
        </w:rPr>
        <w:t xml:space="preserve"> </w:t>
      </w:r>
      <w:r w:rsidR="00EE13AF">
        <w:rPr>
          <w:sz w:val="21"/>
          <w:szCs w:val="21"/>
          <w:lang w:eastAsia="zh-CN"/>
        </w:rPr>
        <w:t>agreement</w:t>
      </w:r>
      <w:r>
        <w:rPr>
          <w:sz w:val="21"/>
          <w:szCs w:val="21"/>
          <w:lang w:eastAsia="zh-CN"/>
        </w:rPr>
        <w:t xml:space="preserve"> on the details of Type 3 training:</w:t>
      </w:r>
    </w:p>
    <w:tbl>
      <w:tblPr>
        <w:tblStyle w:val="af6"/>
        <w:tblW w:w="0" w:type="auto"/>
        <w:tblLook w:val="04A0" w:firstRow="1" w:lastRow="0" w:firstColumn="1" w:lastColumn="0" w:noHBand="0" w:noVBand="1"/>
      </w:tblPr>
      <w:tblGrid>
        <w:gridCol w:w="9855"/>
      </w:tblGrid>
      <w:tr w:rsidR="00EB513A" w14:paraId="5D18D432" w14:textId="77777777" w:rsidTr="006679C6">
        <w:tc>
          <w:tcPr>
            <w:tcW w:w="0" w:type="auto"/>
          </w:tcPr>
          <w:p w14:paraId="04511E97" w14:textId="77777777" w:rsidR="004830B9" w:rsidRPr="004830B9" w:rsidRDefault="004830B9" w:rsidP="004830B9">
            <w:pPr>
              <w:spacing w:beforeLines="100" w:before="240"/>
              <w:rPr>
                <w:rFonts w:ascii="Times" w:eastAsia="Batang" w:hAnsi="Times"/>
                <w:b/>
                <w:szCs w:val="24"/>
                <w:highlight w:val="green"/>
                <w:lang w:eastAsia="zh-CN"/>
              </w:rPr>
            </w:pPr>
            <w:r w:rsidRPr="004830B9">
              <w:rPr>
                <w:rFonts w:ascii="Times" w:eastAsia="Batang" w:hAnsi="Times"/>
                <w:b/>
                <w:szCs w:val="24"/>
                <w:highlight w:val="green"/>
                <w:lang w:eastAsia="zh-CN"/>
              </w:rPr>
              <w:t>Agreement</w:t>
            </w:r>
          </w:p>
          <w:p w14:paraId="370F4738" w14:textId="77777777" w:rsidR="004830B9" w:rsidRPr="004830B9" w:rsidRDefault="004830B9" w:rsidP="004830B9">
            <w:pPr>
              <w:spacing w:beforeLines="100" w:before="240"/>
              <w:rPr>
                <w:rFonts w:ascii="Times" w:eastAsia="Batang" w:hAnsi="Times"/>
                <w:b/>
                <w:szCs w:val="24"/>
                <w:lang w:eastAsia="zh-CN"/>
              </w:rPr>
            </w:pPr>
            <w:r w:rsidRPr="004830B9">
              <w:rPr>
                <w:rFonts w:ascii="Times" w:eastAsia="Batang" w:hAnsi="Times"/>
                <w:b/>
                <w:bCs/>
                <w:szCs w:val="24"/>
                <w:lang w:eastAsia="zh-CN"/>
              </w:rPr>
              <w:t>For the evaluation of an example of Type 3 (</w:t>
            </w:r>
            <w:r w:rsidRPr="004830B9">
              <w:rPr>
                <w:rFonts w:ascii="Times" w:eastAsia="Batang" w:hAnsi="Times"/>
                <w:b/>
                <w:szCs w:val="24"/>
              </w:rPr>
              <w:t xml:space="preserve">Separate training at </w:t>
            </w:r>
            <w:r w:rsidRPr="004830B9">
              <w:rPr>
                <w:rFonts w:ascii="Times" w:eastAsia="Batang" w:hAnsi="Times"/>
                <w:b/>
                <w:bCs/>
                <w:szCs w:val="24"/>
                <w:lang w:eastAsia="zh-CN"/>
              </w:rPr>
              <w:t xml:space="preserve">NW </w:t>
            </w:r>
            <w:r w:rsidRPr="004830B9">
              <w:rPr>
                <w:rFonts w:ascii="Times" w:eastAsia="Batang" w:hAnsi="Times"/>
                <w:b/>
                <w:szCs w:val="24"/>
              </w:rPr>
              <w:t>side and UE side</w:t>
            </w:r>
            <w:r w:rsidRPr="004830B9">
              <w:rPr>
                <w:rFonts w:ascii="Times" w:eastAsia="Batang" w:hAnsi="Times"/>
                <w:b/>
                <w:bCs/>
                <w:szCs w:val="24"/>
                <w:lang w:eastAsia="zh-CN"/>
              </w:rPr>
              <w:t>), the following evaluation cases for sequential training are considered for multi-vendors</w:t>
            </w:r>
          </w:p>
          <w:p w14:paraId="602C0A4E" w14:textId="77777777" w:rsidR="004830B9" w:rsidRPr="004830B9" w:rsidRDefault="004830B9" w:rsidP="004830B9">
            <w:pPr>
              <w:numPr>
                <w:ilvl w:val="0"/>
                <w:numId w:val="18"/>
              </w:numPr>
              <w:spacing w:before="120" w:after="120"/>
              <w:rPr>
                <w:rFonts w:ascii="Times" w:eastAsia="Batang" w:hAnsi="Times"/>
                <w:b/>
                <w:szCs w:val="24"/>
                <w:lang w:eastAsia="zh-CN"/>
              </w:rPr>
            </w:pPr>
            <w:r w:rsidRPr="004830B9">
              <w:rPr>
                <w:rFonts w:ascii="Times" w:eastAsia="Batang" w:hAnsi="Times"/>
                <w:b/>
                <w:bCs/>
                <w:szCs w:val="24"/>
                <w:lang w:eastAsia="zh-CN"/>
              </w:rPr>
              <w:t>Case 1 (baseline): Type 3 training between one NW part model and one UE part model</w:t>
            </w:r>
          </w:p>
          <w:p w14:paraId="14943FCF" w14:textId="77777777" w:rsidR="004830B9" w:rsidRPr="004830B9" w:rsidRDefault="004830B9" w:rsidP="004830B9">
            <w:pPr>
              <w:numPr>
                <w:ilvl w:val="1"/>
                <w:numId w:val="19"/>
              </w:numPr>
              <w:autoSpaceDE w:val="0"/>
              <w:autoSpaceDN w:val="0"/>
              <w:adjustRightInd w:val="0"/>
              <w:snapToGrid w:val="0"/>
              <w:spacing w:after="120" w:line="259" w:lineRule="auto"/>
              <w:jc w:val="both"/>
              <w:rPr>
                <w:rFonts w:ascii="Times" w:eastAsia="Batang" w:hAnsi="Times"/>
                <w:b/>
                <w:szCs w:val="24"/>
                <w:lang w:eastAsia="zh-CN"/>
              </w:rPr>
            </w:pPr>
            <w:r w:rsidRPr="004830B9">
              <w:rPr>
                <w:rFonts w:ascii="Times" w:eastAsia="Batang" w:hAnsi="Times"/>
                <w:b/>
                <w:szCs w:val="24"/>
                <w:lang w:eastAsia="zh-CN"/>
              </w:rPr>
              <w:t xml:space="preserve">Note 1: Case 1 can be naturally applied to the NW-first training case where 1 NW part model to M&gt;1 separate UE part </w:t>
            </w:r>
            <w:proofErr w:type="gramStart"/>
            <w:r w:rsidRPr="004830B9">
              <w:rPr>
                <w:rFonts w:ascii="Times" w:eastAsia="Batang" w:hAnsi="Times"/>
                <w:b/>
                <w:szCs w:val="24"/>
                <w:lang w:eastAsia="zh-CN"/>
              </w:rPr>
              <w:t>models</w:t>
            </w:r>
            <w:proofErr w:type="gramEnd"/>
          </w:p>
          <w:p w14:paraId="1660AA24" w14:textId="77777777" w:rsidR="004830B9" w:rsidRPr="004830B9" w:rsidRDefault="004830B9" w:rsidP="004830B9">
            <w:pPr>
              <w:numPr>
                <w:ilvl w:val="2"/>
                <w:numId w:val="19"/>
              </w:numPr>
              <w:autoSpaceDE w:val="0"/>
              <w:autoSpaceDN w:val="0"/>
              <w:adjustRightInd w:val="0"/>
              <w:snapToGrid w:val="0"/>
              <w:spacing w:after="120" w:line="259" w:lineRule="auto"/>
              <w:jc w:val="both"/>
              <w:rPr>
                <w:rFonts w:ascii="Times" w:eastAsia="Batang" w:hAnsi="Times"/>
                <w:b/>
                <w:szCs w:val="24"/>
                <w:lang w:eastAsia="zh-CN"/>
              </w:rPr>
            </w:pPr>
            <w:r w:rsidRPr="004830B9">
              <w:rPr>
                <w:rFonts w:ascii="Times" w:eastAsia="Batang" w:hAnsi="Times" w:hint="eastAsia"/>
                <w:b/>
                <w:szCs w:val="24"/>
                <w:lang w:eastAsia="zh-CN"/>
              </w:rPr>
              <w:t>C</w:t>
            </w:r>
            <w:r w:rsidRPr="004830B9">
              <w:rPr>
                <w:rFonts w:ascii="Times" w:eastAsia="Batang" w:hAnsi="Times"/>
                <w:b/>
                <w:szCs w:val="24"/>
                <w:lang w:eastAsia="zh-CN"/>
              </w:rPr>
              <w:t>ompanies to report the dataset used between the NW part model and the UE part model, e.g., whether dataset for training UE part model is the same or a subset of the dataset for training NW part model</w:t>
            </w:r>
          </w:p>
          <w:p w14:paraId="156BD490" w14:textId="77777777" w:rsidR="004830B9" w:rsidRPr="004830B9" w:rsidRDefault="004830B9" w:rsidP="004830B9">
            <w:pPr>
              <w:numPr>
                <w:ilvl w:val="1"/>
                <w:numId w:val="19"/>
              </w:numPr>
              <w:autoSpaceDE w:val="0"/>
              <w:autoSpaceDN w:val="0"/>
              <w:adjustRightInd w:val="0"/>
              <w:snapToGrid w:val="0"/>
              <w:spacing w:after="120" w:line="259" w:lineRule="auto"/>
              <w:jc w:val="both"/>
              <w:rPr>
                <w:rFonts w:ascii="Times" w:eastAsia="Batang" w:hAnsi="Times"/>
                <w:b/>
                <w:szCs w:val="24"/>
                <w:lang w:eastAsia="zh-CN"/>
              </w:rPr>
            </w:pPr>
            <w:r w:rsidRPr="004830B9">
              <w:rPr>
                <w:rFonts w:ascii="Times" w:eastAsia="Batang" w:hAnsi="Times"/>
                <w:b/>
                <w:szCs w:val="24"/>
                <w:lang w:eastAsia="zh-CN"/>
              </w:rPr>
              <w:t xml:space="preserve">Note 2: Case 1 can be naturally applied to the UE-first training case where 1 UE part model to N&gt;1 separate NW part </w:t>
            </w:r>
            <w:proofErr w:type="gramStart"/>
            <w:r w:rsidRPr="004830B9">
              <w:rPr>
                <w:rFonts w:ascii="Times" w:eastAsia="Batang" w:hAnsi="Times"/>
                <w:b/>
                <w:szCs w:val="24"/>
                <w:lang w:eastAsia="zh-CN"/>
              </w:rPr>
              <w:t>models</w:t>
            </w:r>
            <w:proofErr w:type="gramEnd"/>
          </w:p>
          <w:p w14:paraId="64C6559A" w14:textId="77777777" w:rsidR="004830B9" w:rsidRPr="004830B9" w:rsidRDefault="004830B9" w:rsidP="004830B9">
            <w:pPr>
              <w:numPr>
                <w:ilvl w:val="2"/>
                <w:numId w:val="19"/>
              </w:numPr>
              <w:autoSpaceDE w:val="0"/>
              <w:autoSpaceDN w:val="0"/>
              <w:adjustRightInd w:val="0"/>
              <w:snapToGrid w:val="0"/>
              <w:spacing w:after="120" w:line="259" w:lineRule="auto"/>
              <w:jc w:val="both"/>
              <w:rPr>
                <w:rFonts w:ascii="Times" w:eastAsia="Batang" w:hAnsi="Times"/>
                <w:b/>
                <w:szCs w:val="24"/>
                <w:lang w:eastAsia="zh-CN"/>
              </w:rPr>
            </w:pPr>
            <w:r w:rsidRPr="004830B9">
              <w:rPr>
                <w:rFonts w:ascii="Times" w:eastAsia="Batang" w:hAnsi="Times" w:hint="eastAsia"/>
                <w:b/>
                <w:szCs w:val="24"/>
                <w:lang w:eastAsia="zh-CN"/>
              </w:rPr>
              <w:t>C</w:t>
            </w:r>
            <w:r w:rsidRPr="004830B9">
              <w:rPr>
                <w:rFonts w:ascii="Times" w:eastAsia="Batang" w:hAnsi="Times"/>
                <w:b/>
                <w:szCs w:val="24"/>
                <w:lang w:eastAsia="zh-CN"/>
              </w:rPr>
              <w:t>ompanies to report the dataset used between the NW part model and the UE part model, e.g., whether dataset for training NW part model is the same or a subset of the dataset for training UE part model</w:t>
            </w:r>
          </w:p>
          <w:p w14:paraId="27CEE51D" w14:textId="77777777" w:rsidR="004830B9" w:rsidRPr="004830B9" w:rsidRDefault="004830B9" w:rsidP="004830B9">
            <w:pPr>
              <w:numPr>
                <w:ilvl w:val="1"/>
                <w:numId w:val="19"/>
              </w:numPr>
              <w:autoSpaceDE w:val="0"/>
              <w:autoSpaceDN w:val="0"/>
              <w:adjustRightInd w:val="0"/>
              <w:snapToGrid w:val="0"/>
              <w:spacing w:after="120" w:line="259" w:lineRule="auto"/>
              <w:jc w:val="both"/>
              <w:rPr>
                <w:rFonts w:ascii="Times" w:eastAsia="Batang" w:hAnsi="Times"/>
                <w:b/>
                <w:szCs w:val="24"/>
                <w:lang w:eastAsia="zh-CN"/>
              </w:rPr>
            </w:pPr>
            <w:r w:rsidRPr="004830B9">
              <w:rPr>
                <w:rFonts w:ascii="Times" w:eastAsia="Batang" w:hAnsi="Times" w:hint="eastAsia"/>
                <w:b/>
                <w:szCs w:val="24"/>
                <w:lang w:eastAsia="zh-CN"/>
              </w:rPr>
              <w:t>C</w:t>
            </w:r>
            <w:r w:rsidRPr="004830B9">
              <w:rPr>
                <w:rFonts w:ascii="Times" w:eastAsia="Batang" w:hAnsi="Times"/>
                <w:b/>
                <w:szCs w:val="24"/>
                <w:lang w:eastAsia="zh-CN"/>
              </w:rPr>
              <w:t>ompanies to report the AI/ML structures for the combination(s) of UE part model and NW part model, which can be the same or different</w:t>
            </w:r>
          </w:p>
          <w:p w14:paraId="47386027" w14:textId="77777777" w:rsidR="004830B9" w:rsidRPr="004830B9" w:rsidRDefault="004830B9" w:rsidP="004830B9">
            <w:pPr>
              <w:numPr>
                <w:ilvl w:val="1"/>
                <w:numId w:val="19"/>
              </w:numPr>
              <w:autoSpaceDE w:val="0"/>
              <w:autoSpaceDN w:val="0"/>
              <w:adjustRightInd w:val="0"/>
              <w:snapToGrid w:val="0"/>
              <w:spacing w:after="120" w:line="259" w:lineRule="auto"/>
              <w:jc w:val="both"/>
              <w:rPr>
                <w:rFonts w:ascii="Times" w:eastAsia="Batang" w:hAnsi="Times"/>
                <w:b/>
                <w:szCs w:val="24"/>
                <w:lang w:eastAsia="zh-CN"/>
              </w:rPr>
            </w:pPr>
            <w:r w:rsidRPr="004830B9">
              <w:rPr>
                <w:rFonts w:ascii="Times" w:eastAsia="Batang" w:hAnsi="Times"/>
                <w:b/>
                <w:bCs/>
                <w:szCs w:val="24"/>
                <w:lang w:eastAsia="zh-CN"/>
              </w:rPr>
              <w:t>FFS: different quantization methods between NW side and UE side</w:t>
            </w:r>
          </w:p>
          <w:p w14:paraId="58CD911B" w14:textId="77777777" w:rsidR="004830B9" w:rsidRPr="004830B9" w:rsidRDefault="004830B9" w:rsidP="004830B9">
            <w:pPr>
              <w:numPr>
                <w:ilvl w:val="0"/>
                <w:numId w:val="18"/>
              </w:numPr>
              <w:spacing w:before="120" w:after="120"/>
              <w:rPr>
                <w:rFonts w:ascii="Times" w:eastAsia="Batang" w:hAnsi="Times"/>
                <w:b/>
                <w:szCs w:val="24"/>
                <w:lang w:eastAsia="zh-CN"/>
              </w:rPr>
            </w:pPr>
            <w:r w:rsidRPr="004830B9">
              <w:rPr>
                <w:rFonts w:ascii="Times" w:eastAsia="Batang" w:hAnsi="Times"/>
                <w:b/>
                <w:bCs/>
                <w:szCs w:val="24"/>
                <w:lang w:eastAsia="zh-CN"/>
              </w:rPr>
              <w:t xml:space="preserve">Case 2: For UE-first training, Type 3 training between one NW part model and M&gt;1 separate UE part </w:t>
            </w:r>
            <w:proofErr w:type="gramStart"/>
            <w:r w:rsidRPr="004830B9">
              <w:rPr>
                <w:rFonts w:ascii="Times" w:eastAsia="Batang" w:hAnsi="Times"/>
                <w:b/>
                <w:bCs/>
                <w:szCs w:val="24"/>
                <w:lang w:eastAsia="zh-CN"/>
              </w:rPr>
              <w:t>models</w:t>
            </w:r>
            <w:proofErr w:type="gramEnd"/>
          </w:p>
          <w:p w14:paraId="6144A9F3" w14:textId="77777777" w:rsidR="004830B9" w:rsidRPr="004830B9" w:rsidRDefault="004830B9" w:rsidP="004830B9">
            <w:pPr>
              <w:numPr>
                <w:ilvl w:val="1"/>
                <w:numId w:val="19"/>
              </w:numPr>
              <w:autoSpaceDE w:val="0"/>
              <w:autoSpaceDN w:val="0"/>
              <w:adjustRightInd w:val="0"/>
              <w:snapToGrid w:val="0"/>
              <w:spacing w:after="120" w:line="259" w:lineRule="auto"/>
              <w:jc w:val="both"/>
              <w:rPr>
                <w:rFonts w:ascii="Times" w:eastAsia="Batang" w:hAnsi="Times"/>
                <w:b/>
                <w:szCs w:val="24"/>
                <w:lang w:eastAsia="zh-CN"/>
              </w:rPr>
            </w:pPr>
            <w:r w:rsidRPr="004830B9">
              <w:rPr>
                <w:rFonts w:ascii="Times" w:eastAsia="Batang" w:hAnsi="Times"/>
                <w:b/>
                <w:szCs w:val="24"/>
                <w:lang w:eastAsia="zh-CN"/>
              </w:rPr>
              <w:t>Note: Case 2 can be also applied to the M&gt;1 UE part models to N&gt;1 NW part models</w:t>
            </w:r>
          </w:p>
          <w:p w14:paraId="2238B3C2" w14:textId="77777777" w:rsidR="004830B9" w:rsidRPr="004830B9" w:rsidRDefault="004830B9" w:rsidP="004830B9">
            <w:pPr>
              <w:numPr>
                <w:ilvl w:val="1"/>
                <w:numId w:val="19"/>
              </w:numPr>
              <w:autoSpaceDE w:val="0"/>
              <w:autoSpaceDN w:val="0"/>
              <w:adjustRightInd w:val="0"/>
              <w:snapToGrid w:val="0"/>
              <w:spacing w:after="120" w:line="259" w:lineRule="auto"/>
              <w:jc w:val="both"/>
              <w:rPr>
                <w:rFonts w:ascii="Times" w:eastAsia="Batang" w:hAnsi="Times"/>
                <w:b/>
                <w:szCs w:val="24"/>
                <w:lang w:eastAsia="zh-CN"/>
              </w:rPr>
            </w:pPr>
            <w:r w:rsidRPr="004830B9">
              <w:rPr>
                <w:rFonts w:ascii="Times" w:eastAsia="Batang" w:hAnsi="Times" w:hint="eastAsia"/>
                <w:b/>
                <w:szCs w:val="24"/>
                <w:lang w:eastAsia="zh-CN"/>
              </w:rPr>
              <w:t>C</w:t>
            </w:r>
            <w:r w:rsidRPr="004830B9">
              <w:rPr>
                <w:rFonts w:ascii="Times" w:eastAsia="Batang" w:hAnsi="Times"/>
                <w:b/>
                <w:szCs w:val="24"/>
                <w:lang w:eastAsia="zh-CN"/>
              </w:rPr>
              <w:t xml:space="preserve">ompanies to report the AI/ML structures for the </w:t>
            </w:r>
            <w:r w:rsidRPr="004830B9">
              <w:rPr>
                <w:rFonts w:ascii="Times" w:eastAsia="Batang" w:hAnsi="Times"/>
                <w:b/>
                <w:bCs/>
                <w:szCs w:val="24"/>
                <w:lang w:eastAsia="zh-CN"/>
              </w:rPr>
              <w:t xml:space="preserve">M&gt;1 </w:t>
            </w:r>
            <w:r w:rsidRPr="004830B9">
              <w:rPr>
                <w:rFonts w:ascii="Times" w:eastAsia="Batang" w:hAnsi="Times"/>
                <w:b/>
                <w:szCs w:val="24"/>
                <w:lang w:eastAsia="zh-CN"/>
              </w:rPr>
              <w:t>UE part models and the NW part model</w:t>
            </w:r>
          </w:p>
          <w:p w14:paraId="7454E334" w14:textId="77777777" w:rsidR="004830B9" w:rsidRPr="004830B9" w:rsidRDefault="004830B9" w:rsidP="004830B9">
            <w:pPr>
              <w:numPr>
                <w:ilvl w:val="1"/>
                <w:numId w:val="19"/>
              </w:numPr>
              <w:autoSpaceDE w:val="0"/>
              <w:autoSpaceDN w:val="0"/>
              <w:adjustRightInd w:val="0"/>
              <w:snapToGrid w:val="0"/>
              <w:spacing w:after="120" w:line="259" w:lineRule="auto"/>
              <w:jc w:val="both"/>
              <w:rPr>
                <w:rFonts w:ascii="Times" w:eastAsia="Batang" w:hAnsi="Times"/>
                <w:b/>
                <w:szCs w:val="24"/>
                <w:lang w:eastAsia="zh-CN"/>
              </w:rPr>
            </w:pPr>
            <w:r w:rsidRPr="004830B9">
              <w:rPr>
                <w:rFonts w:ascii="Times" w:eastAsia="Batang" w:hAnsi="Times" w:hint="eastAsia"/>
                <w:b/>
                <w:szCs w:val="24"/>
                <w:lang w:eastAsia="zh-CN"/>
              </w:rPr>
              <w:t>C</w:t>
            </w:r>
            <w:r w:rsidRPr="004830B9">
              <w:rPr>
                <w:rFonts w:ascii="Times" w:eastAsia="Batang" w:hAnsi="Times"/>
                <w:b/>
                <w:szCs w:val="24"/>
                <w:lang w:eastAsia="zh-CN"/>
              </w:rPr>
              <w:t>ompanies to report the dataset used at UE part models, e.g., same or different dataset(s) among M UE part models</w:t>
            </w:r>
          </w:p>
          <w:p w14:paraId="779D37E6" w14:textId="77777777" w:rsidR="004830B9" w:rsidRPr="004830B9" w:rsidRDefault="004830B9" w:rsidP="004830B9">
            <w:pPr>
              <w:numPr>
                <w:ilvl w:val="0"/>
                <w:numId w:val="18"/>
              </w:numPr>
              <w:spacing w:before="120" w:after="120"/>
              <w:rPr>
                <w:rFonts w:ascii="Times" w:eastAsia="Batang" w:hAnsi="Times"/>
                <w:b/>
                <w:szCs w:val="24"/>
                <w:lang w:eastAsia="zh-CN"/>
              </w:rPr>
            </w:pPr>
            <w:r w:rsidRPr="004830B9">
              <w:rPr>
                <w:rFonts w:ascii="Times" w:eastAsia="Batang" w:hAnsi="Times"/>
                <w:b/>
                <w:bCs/>
                <w:szCs w:val="24"/>
                <w:lang w:eastAsia="zh-CN"/>
              </w:rPr>
              <w:lastRenderedPageBreak/>
              <w:t xml:space="preserve">Case 3: For NW-first training, Type 3 training between one UE part model and N&gt;1 separate NW part </w:t>
            </w:r>
            <w:proofErr w:type="gramStart"/>
            <w:r w:rsidRPr="004830B9">
              <w:rPr>
                <w:rFonts w:ascii="Times" w:eastAsia="Batang" w:hAnsi="Times"/>
                <w:b/>
                <w:bCs/>
                <w:szCs w:val="24"/>
                <w:lang w:eastAsia="zh-CN"/>
              </w:rPr>
              <w:t>models</w:t>
            </w:r>
            <w:proofErr w:type="gramEnd"/>
          </w:p>
          <w:p w14:paraId="6576760D" w14:textId="77777777" w:rsidR="004830B9" w:rsidRPr="004830B9" w:rsidRDefault="004830B9" w:rsidP="004830B9">
            <w:pPr>
              <w:numPr>
                <w:ilvl w:val="1"/>
                <w:numId w:val="19"/>
              </w:numPr>
              <w:autoSpaceDE w:val="0"/>
              <w:autoSpaceDN w:val="0"/>
              <w:adjustRightInd w:val="0"/>
              <w:snapToGrid w:val="0"/>
              <w:spacing w:after="120" w:line="259" w:lineRule="auto"/>
              <w:jc w:val="both"/>
              <w:rPr>
                <w:rFonts w:ascii="Times" w:eastAsia="Batang" w:hAnsi="Times"/>
                <w:b/>
                <w:szCs w:val="24"/>
                <w:lang w:eastAsia="zh-CN"/>
              </w:rPr>
            </w:pPr>
            <w:r w:rsidRPr="004830B9">
              <w:rPr>
                <w:rFonts w:ascii="Times" w:eastAsia="Batang" w:hAnsi="Times"/>
                <w:b/>
                <w:szCs w:val="24"/>
                <w:lang w:eastAsia="zh-CN"/>
              </w:rPr>
              <w:t>Note: Case 3 can be also applied to the N&gt;1 NW part models to M&gt;1 UE part models</w:t>
            </w:r>
          </w:p>
          <w:p w14:paraId="0C9BC889" w14:textId="77777777" w:rsidR="004830B9" w:rsidRPr="004830B9" w:rsidRDefault="004830B9" w:rsidP="004830B9">
            <w:pPr>
              <w:numPr>
                <w:ilvl w:val="1"/>
                <w:numId w:val="19"/>
              </w:numPr>
              <w:autoSpaceDE w:val="0"/>
              <w:autoSpaceDN w:val="0"/>
              <w:adjustRightInd w:val="0"/>
              <w:snapToGrid w:val="0"/>
              <w:spacing w:after="120" w:line="259" w:lineRule="auto"/>
              <w:jc w:val="both"/>
              <w:rPr>
                <w:rFonts w:ascii="Times" w:eastAsia="Batang" w:hAnsi="Times"/>
                <w:b/>
                <w:szCs w:val="24"/>
                <w:lang w:eastAsia="zh-CN"/>
              </w:rPr>
            </w:pPr>
            <w:r w:rsidRPr="004830B9">
              <w:rPr>
                <w:rFonts w:ascii="Times" w:eastAsia="Batang" w:hAnsi="Times" w:hint="eastAsia"/>
                <w:b/>
                <w:szCs w:val="24"/>
                <w:lang w:eastAsia="zh-CN"/>
              </w:rPr>
              <w:t>C</w:t>
            </w:r>
            <w:r w:rsidRPr="004830B9">
              <w:rPr>
                <w:rFonts w:ascii="Times" w:eastAsia="Batang" w:hAnsi="Times"/>
                <w:b/>
                <w:szCs w:val="24"/>
                <w:lang w:eastAsia="zh-CN"/>
              </w:rPr>
              <w:t xml:space="preserve">ompanies to report the AI/ML structures for the UE part model and the </w:t>
            </w:r>
            <w:r w:rsidRPr="004830B9">
              <w:rPr>
                <w:rFonts w:ascii="Times" w:eastAsia="Batang" w:hAnsi="Times"/>
                <w:b/>
                <w:bCs/>
                <w:szCs w:val="24"/>
                <w:lang w:eastAsia="zh-CN"/>
              </w:rPr>
              <w:t xml:space="preserve">N&gt;1 </w:t>
            </w:r>
            <w:r w:rsidRPr="004830B9">
              <w:rPr>
                <w:rFonts w:ascii="Times" w:eastAsia="Batang" w:hAnsi="Times"/>
                <w:b/>
                <w:szCs w:val="24"/>
                <w:lang w:eastAsia="zh-CN"/>
              </w:rPr>
              <w:t>NW part models</w:t>
            </w:r>
          </w:p>
          <w:p w14:paraId="4F68F441" w14:textId="77777777" w:rsidR="004830B9" w:rsidRPr="004830B9" w:rsidRDefault="004830B9" w:rsidP="004830B9">
            <w:pPr>
              <w:numPr>
                <w:ilvl w:val="1"/>
                <w:numId w:val="19"/>
              </w:numPr>
              <w:autoSpaceDE w:val="0"/>
              <w:autoSpaceDN w:val="0"/>
              <w:adjustRightInd w:val="0"/>
              <w:snapToGrid w:val="0"/>
              <w:spacing w:after="120" w:line="259" w:lineRule="auto"/>
              <w:jc w:val="both"/>
              <w:rPr>
                <w:rFonts w:ascii="Times" w:eastAsia="Batang" w:hAnsi="Times"/>
                <w:b/>
                <w:szCs w:val="24"/>
                <w:lang w:eastAsia="zh-CN"/>
              </w:rPr>
            </w:pPr>
            <w:r w:rsidRPr="004830B9">
              <w:rPr>
                <w:rFonts w:ascii="Times" w:eastAsia="Batang" w:hAnsi="Times" w:hint="eastAsia"/>
                <w:b/>
                <w:szCs w:val="24"/>
                <w:lang w:eastAsia="zh-CN"/>
              </w:rPr>
              <w:t>C</w:t>
            </w:r>
            <w:r w:rsidRPr="004830B9">
              <w:rPr>
                <w:rFonts w:ascii="Times" w:eastAsia="Batang" w:hAnsi="Times"/>
                <w:b/>
                <w:szCs w:val="24"/>
                <w:lang w:eastAsia="zh-CN"/>
              </w:rPr>
              <w:t>ompanies to report the dataset used at NW part models, e.g., same or different dataset(s) among N NW part models</w:t>
            </w:r>
          </w:p>
          <w:p w14:paraId="086F3C35" w14:textId="77777777" w:rsidR="004830B9" w:rsidRPr="004830B9" w:rsidRDefault="004830B9" w:rsidP="004830B9">
            <w:pPr>
              <w:numPr>
                <w:ilvl w:val="0"/>
                <w:numId w:val="18"/>
              </w:numPr>
              <w:spacing w:before="120" w:after="120"/>
              <w:rPr>
                <w:rFonts w:ascii="Times" w:eastAsia="Batang" w:hAnsi="Times"/>
                <w:b/>
                <w:szCs w:val="24"/>
                <w:lang w:eastAsia="zh-CN"/>
              </w:rPr>
            </w:pPr>
            <w:r w:rsidRPr="004830B9">
              <w:rPr>
                <w:rFonts w:ascii="Times" w:eastAsia="Batang" w:hAnsi="Times"/>
                <w:b/>
                <w:bCs/>
                <w:szCs w:val="24"/>
                <w:lang w:eastAsia="zh-CN"/>
              </w:rPr>
              <w:t>FFS: whether/how to report overhead of dataset</w:t>
            </w:r>
          </w:p>
          <w:p w14:paraId="65EEAF3E" w14:textId="77777777" w:rsidR="00EB513A" w:rsidRDefault="00EB513A" w:rsidP="006679C6">
            <w:pPr>
              <w:rPr>
                <w:lang w:eastAsia="x-none"/>
              </w:rPr>
            </w:pPr>
          </w:p>
          <w:p w14:paraId="004DE5A2" w14:textId="77777777" w:rsidR="00DF4BB6" w:rsidRPr="00DF4BB6" w:rsidRDefault="00DF4BB6" w:rsidP="00DF4BB6">
            <w:pPr>
              <w:spacing w:beforeLines="100" w:before="240"/>
              <w:rPr>
                <w:rFonts w:ascii="Times" w:eastAsia="Batang" w:hAnsi="Times"/>
                <w:b/>
                <w:bCs/>
                <w:szCs w:val="24"/>
                <w:highlight w:val="green"/>
                <w:lang w:eastAsia="zh-CN"/>
              </w:rPr>
            </w:pPr>
            <w:r w:rsidRPr="00DF4BB6">
              <w:rPr>
                <w:rFonts w:ascii="Times" w:eastAsia="Batang" w:hAnsi="Times"/>
                <w:b/>
                <w:bCs/>
                <w:szCs w:val="24"/>
                <w:highlight w:val="green"/>
                <w:lang w:eastAsia="zh-CN"/>
              </w:rPr>
              <w:t>Agreement</w:t>
            </w:r>
          </w:p>
          <w:p w14:paraId="476F3957" w14:textId="77777777" w:rsidR="00DF4BB6" w:rsidRPr="00DF4BB6" w:rsidRDefault="00DF4BB6" w:rsidP="00DF4BB6">
            <w:pPr>
              <w:spacing w:beforeLines="100" w:before="240"/>
              <w:rPr>
                <w:rFonts w:ascii="Times" w:eastAsia="Batang" w:hAnsi="Times"/>
                <w:b/>
                <w:szCs w:val="24"/>
                <w:lang w:eastAsia="zh-CN"/>
              </w:rPr>
            </w:pPr>
            <w:r w:rsidRPr="00DF4BB6">
              <w:rPr>
                <w:rFonts w:ascii="Times" w:eastAsia="Batang" w:hAnsi="Times"/>
                <w:b/>
                <w:bCs/>
                <w:szCs w:val="24"/>
                <w:lang w:eastAsia="zh-CN"/>
              </w:rPr>
              <w:t>For the evaluation of an example of Type 3 (</w:t>
            </w:r>
            <w:r w:rsidRPr="00DF4BB6">
              <w:rPr>
                <w:rFonts w:ascii="Times" w:eastAsia="Batang" w:hAnsi="Times"/>
                <w:b/>
                <w:szCs w:val="24"/>
              </w:rPr>
              <w:t xml:space="preserve">Separate training at </w:t>
            </w:r>
            <w:r w:rsidRPr="00DF4BB6">
              <w:rPr>
                <w:rFonts w:ascii="Times" w:eastAsia="Batang" w:hAnsi="Times"/>
                <w:b/>
                <w:bCs/>
                <w:szCs w:val="24"/>
                <w:lang w:eastAsia="zh-CN"/>
              </w:rPr>
              <w:t xml:space="preserve">NW </w:t>
            </w:r>
            <w:r w:rsidRPr="00DF4BB6">
              <w:rPr>
                <w:rFonts w:ascii="Times" w:eastAsia="Batang" w:hAnsi="Times"/>
                <w:b/>
                <w:szCs w:val="24"/>
              </w:rPr>
              <w:t>side and UE side</w:t>
            </w:r>
            <w:r w:rsidRPr="00DF4BB6">
              <w:rPr>
                <w:rFonts w:ascii="Times" w:eastAsia="Batang" w:hAnsi="Times"/>
                <w:b/>
                <w:bCs/>
                <w:szCs w:val="24"/>
                <w:lang w:eastAsia="zh-CN"/>
              </w:rPr>
              <w:t>) with sequential training, companies to report the</w:t>
            </w:r>
            <w:r w:rsidRPr="00DF4BB6">
              <w:rPr>
                <w:rFonts w:ascii="Times" w:eastAsia="Batang" w:hAnsi="Times" w:hint="eastAsia"/>
                <w:b/>
                <w:bCs/>
                <w:szCs w:val="24"/>
                <w:lang w:eastAsia="zh-CN"/>
              </w:rPr>
              <w:t xml:space="preserve"> set of information (e.g., dataset) </w:t>
            </w:r>
            <w:r w:rsidRPr="00DF4BB6">
              <w:rPr>
                <w:rFonts w:ascii="Times" w:eastAsia="Batang" w:hAnsi="Times"/>
                <w:b/>
                <w:bCs/>
                <w:szCs w:val="24"/>
                <w:lang w:eastAsia="zh-CN"/>
              </w:rPr>
              <w:t>shared in Step 2</w:t>
            </w:r>
          </w:p>
          <w:p w14:paraId="10F78F02" w14:textId="77777777" w:rsidR="00DF4BB6" w:rsidRPr="00DF4BB6" w:rsidRDefault="00DF4BB6" w:rsidP="00DF4BB6">
            <w:pPr>
              <w:numPr>
                <w:ilvl w:val="0"/>
                <w:numId w:val="18"/>
              </w:numPr>
              <w:spacing w:before="120" w:after="120"/>
              <w:rPr>
                <w:rFonts w:ascii="Times" w:eastAsia="Batang" w:hAnsi="Times"/>
                <w:b/>
                <w:bCs/>
                <w:szCs w:val="24"/>
                <w:lang w:eastAsia="zh-CN"/>
              </w:rPr>
            </w:pPr>
            <w:r w:rsidRPr="00DF4BB6">
              <w:rPr>
                <w:rFonts w:ascii="Times" w:eastAsia="Batang" w:hAnsi="Times" w:hint="eastAsia"/>
                <w:b/>
                <w:bCs/>
                <w:szCs w:val="24"/>
                <w:lang w:eastAsia="zh-CN"/>
              </w:rPr>
              <w:t>F</w:t>
            </w:r>
            <w:r w:rsidRPr="00DF4BB6">
              <w:rPr>
                <w:rFonts w:ascii="Times" w:eastAsia="Batang" w:hAnsi="Times"/>
                <w:b/>
                <w:bCs/>
                <w:szCs w:val="24"/>
                <w:lang w:eastAsia="zh-CN"/>
              </w:rPr>
              <w:t>or NW-first training</w:t>
            </w:r>
          </w:p>
          <w:p w14:paraId="0435FDC5" w14:textId="77777777" w:rsidR="00DF4BB6" w:rsidRPr="00DF4BB6" w:rsidRDefault="00DF4BB6" w:rsidP="00DF4BB6">
            <w:pPr>
              <w:numPr>
                <w:ilvl w:val="1"/>
                <w:numId w:val="19"/>
              </w:numPr>
              <w:autoSpaceDE w:val="0"/>
              <w:autoSpaceDN w:val="0"/>
              <w:adjustRightInd w:val="0"/>
              <w:snapToGrid w:val="0"/>
              <w:spacing w:after="120" w:line="259" w:lineRule="auto"/>
              <w:jc w:val="both"/>
              <w:rPr>
                <w:rFonts w:ascii="Times" w:eastAsia="Batang" w:hAnsi="Times"/>
                <w:b/>
                <w:bCs/>
                <w:szCs w:val="24"/>
                <w:lang w:eastAsia="zh-CN"/>
              </w:rPr>
            </w:pPr>
            <w:r w:rsidRPr="00DF4BB6">
              <w:rPr>
                <w:rFonts w:ascii="Times" w:eastAsia="Batang" w:hAnsi="Times"/>
                <w:b/>
                <w:bCs/>
                <w:szCs w:val="24"/>
                <w:lang w:eastAsia="zh-CN"/>
              </w:rPr>
              <w:t>Dataset construction, e.g., the set of information includes</w:t>
            </w:r>
            <w:bookmarkStart w:id="4" w:name="_Hlk127178828"/>
            <w:r w:rsidRPr="00DF4BB6">
              <w:rPr>
                <w:rFonts w:ascii="Times" w:eastAsia="Batang" w:hAnsi="Times"/>
                <w:b/>
                <w:bCs/>
                <w:szCs w:val="24"/>
                <w:lang w:eastAsia="zh-CN"/>
              </w:rPr>
              <w:t xml:space="preserve"> the input and output of the Network side CSI generation </w:t>
            </w:r>
            <w:proofErr w:type="gramStart"/>
            <w:r w:rsidRPr="00DF4BB6">
              <w:rPr>
                <w:rFonts w:ascii="Times" w:eastAsia="Batang" w:hAnsi="Times"/>
                <w:b/>
                <w:bCs/>
                <w:szCs w:val="24"/>
                <w:lang w:eastAsia="zh-CN"/>
              </w:rPr>
              <w:t>part</w:t>
            </w:r>
            <w:bookmarkEnd w:id="4"/>
            <w:r w:rsidRPr="00DF4BB6">
              <w:rPr>
                <w:rFonts w:ascii="Times" w:eastAsia="Batang" w:hAnsi="Times"/>
                <w:b/>
                <w:bCs/>
                <w:szCs w:val="24"/>
                <w:lang w:eastAsia="zh-CN"/>
              </w:rPr>
              <w:t>, or</w:t>
            </w:r>
            <w:proofErr w:type="gramEnd"/>
            <w:r w:rsidRPr="00DF4BB6">
              <w:rPr>
                <w:rFonts w:ascii="Times" w:eastAsia="Batang" w:hAnsi="Times"/>
                <w:b/>
                <w:bCs/>
                <w:szCs w:val="24"/>
                <w:lang w:eastAsia="zh-CN"/>
              </w:rPr>
              <w:t xml:space="preserve"> includes the output of the Network side CSI generation part only, or other information if applicable.</w:t>
            </w:r>
          </w:p>
          <w:p w14:paraId="26553154" w14:textId="77777777" w:rsidR="00DF4BB6" w:rsidRPr="00DF4BB6" w:rsidRDefault="00DF4BB6" w:rsidP="00DF4BB6">
            <w:pPr>
              <w:numPr>
                <w:ilvl w:val="1"/>
                <w:numId w:val="19"/>
              </w:numPr>
              <w:autoSpaceDE w:val="0"/>
              <w:autoSpaceDN w:val="0"/>
              <w:adjustRightInd w:val="0"/>
              <w:snapToGrid w:val="0"/>
              <w:spacing w:after="120" w:line="259" w:lineRule="auto"/>
              <w:jc w:val="both"/>
              <w:rPr>
                <w:rFonts w:ascii="Times" w:eastAsia="Batang" w:hAnsi="Times"/>
                <w:b/>
                <w:bCs/>
                <w:szCs w:val="24"/>
                <w:lang w:eastAsia="zh-CN"/>
              </w:rPr>
            </w:pPr>
            <w:r w:rsidRPr="00DF4BB6">
              <w:rPr>
                <w:rFonts w:ascii="Times" w:eastAsia="Batang" w:hAnsi="Times"/>
                <w:b/>
                <w:bCs/>
                <w:szCs w:val="24"/>
                <w:lang w:eastAsia="zh-CN"/>
              </w:rPr>
              <w:t xml:space="preserve">Quantization </w:t>
            </w:r>
            <w:proofErr w:type="spellStart"/>
            <w:r w:rsidRPr="00DF4BB6">
              <w:rPr>
                <w:rFonts w:ascii="Times" w:eastAsia="Batang" w:hAnsi="Times"/>
                <w:b/>
                <w:bCs/>
                <w:szCs w:val="24"/>
                <w:lang w:eastAsia="zh-CN"/>
              </w:rPr>
              <w:t>behavior</w:t>
            </w:r>
            <w:proofErr w:type="spellEnd"/>
            <w:r w:rsidRPr="00DF4BB6">
              <w:rPr>
                <w:rFonts w:ascii="Times" w:eastAsia="Batang" w:hAnsi="Times"/>
                <w:b/>
                <w:bCs/>
                <w:szCs w:val="24"/>
                <w:lang w:eastAsia="zh-CN"/>
              </w:rPr>
              <w:t>, e.g., whether the shared</w:t>
            </w:r>
            <w:bookmarkStart w:id="5" w:name="_Hlk127179033"/>
            <w:r w:rsidRPr="00DF4BB6">
              <w:rPr>
                <w:rFonts w:ascii="Times" w:eastAsia="Batang" w:hAnsi="Times"/>
                <w:b/>
                <w:bCs/>
                <w:szCs w:val="24"/>
                <w:lang w:eastAsia="zh-CN"/>
              </w:rPr>
              <w:t xml:space="preserve"> output of the Network side CSI generation part is before or after quantization.</w:t>
            </w:r>
            <w:bookmarkEnd w:id="5"/>
          </w:p>
          <w:p w14:paraId="2D523749" w14:textId="77777777" w:rsidR="00DF4BB6" w:rsidRPr="00DF4BB6" w:rsidRDefault="00DF4BB6" w:rsidP="00DF4BB6">
            <w:pPr>
              <w:numPr>
                <w:ilvl w:val="0"/>
                <w:numId w:val="18"/>
              </w:numPr>
              <w:spacing w:before="120" w:after="120"/>
              <w:rPr>
                <w:rFonts w:ascii="Times" w:eastAsia="Batang" w:hAnsi="Times"/>
                <w:b/>
                <w:bCs/>
                <w:szCs w:val="24"/>
                <w:lang w:eastAsia="zh-CN"/>
              </w:rPr>
            </w:pPr>
            <w:r w:rsidRPr="00DF4BB6">
              <w:rPr>
                <w:rFonts w:ascii="Times" w:eastAsia="Batang" w:hAnsi="Times" w:hint="eastAsia"/>
                <w:b/>
                <w:bCs/>
                <w:szCs w:val="24"/>
                <w:lang w:eastAsia="zh-CN"/>
              </w:rPr>
              <w:t>F</w:t>
            </w:r>
            <w:r w:rsidRPr="00DF4BB6">
              <w:rPr>
                <w:rFonts w:ascii="Times" w:eastAsia="Batang" w:hAnsi="Times"/>
                <w:b/>
                <w:bCs/>
                <w:szCs w:val="24"/>
                <w:lang w:eastAsia="zh-CN"/>
              </w:rPr>
              <w:t>or UE-first training</w:t>
            </w:r>
          </w:p>
          <w:p w14:paraId="461FC835" w14:textId="77777777" w:rsidR="00DF4BB6" w:rsidRPr="00DF4BB6" w:rsidRDefault="00DF4BB6" w:rsidP="00DF4BB6">
            <w:pPr>
              <w:numPr>
                <w:ilvl w:val="1"/>
                <w:numId w:val="19"/>
              </w:numPr>
              <w:autoSpaceDE w:val="0"/>
              <w:autoSpaceDN w:val="0"/>
              <w:adjustRightInd w:val="0"/>
              <w:snapToGrid w:val="0"/>
              <w:spacing w:after="120" w:line="259" w:lineRule="auto"/>
              <w:jc w:val="both"/>
              <w:rPr>
                <w:rFonts w:ascii="Times" w:eastAsia="Batang" w:hAnsi="Times"/>
                <w:b/>
                <w:bCs/>
                <w:szCs w:val="24"/>
                <w:lang w:eastAsia="zh-CN"/>
              </w:rPr>
            </w:pPr>
            <w:r w:rsidRPr="00DF4BB6">
              <w:rPr>
                <w:rFonts w:ascii="Times" w:eastAsia="Batang" w:hAnsi="Times"/>
                <w:b/>
                <w:bCs/>
                <w:szCs w:val="24"/>
                <w:lang w:eastAsia="zh-CN"/>
              </w:rPr>
              <w:t xml:space="preserve">Dataset construction, e.g., the set of information includes the </w:t>
            </w:r>
            <w:r w:rsidRPr="00DF4BB6">
              <w:rPr>
                <w:rFonts w:ascii="Times" w:eastAsia="Batang" w:hAnsi="Times"/>
                <w:b/>
                <w:szCs w:val="24"/>
              </w:rPr>
              <w:t xml:space="preserve">input </w:t>
            </w:r>
            <w:r w:rsidRPr="00DF4BB6">
              <w:rPr>
                <w:rFonts w:ascii="Times" w:eastAsia="Batang" w:hAnsi="Times"/>
                <w:b/>
                <w:bCs/>
                <w:szCs w:val="24"/>
                <w:lang w:eastAsia="zh-CN"/>
              </w:rPr>
              <w:t xml:space="preserve">and label of the UE side CSI reconstruction </w:t>
            </w:r>
            <w:proofErr w:type="gramStart"/>
            <w:r w:rsidRPr="00DF4BB6">
              <w:rPr>
                <w:rFonts w:ascii="Times" w:eastAsia="Batang" w:hAnsi="Times"/>
                <w:b/>
                <w:bCs/>
                <w:szCs w:val="24"/>
                <w:lang w:eastAsia="zh-CN"/>
              </w:rPr>
              <w:t>part, or</w:t>
            </w:r>
            <w:proofErr w:type="gramEnd"/>
            <w:r w:rsidRPr="00DF4BB6">
              <w:rPr>
                <w:rFonts w:ascii="Times" w:eastAsia="Batang" w:hAnsi="Times"/>
                <w:b/>
                <w:bCs/>
                <w:szCs w:val="24"/>
                <w:lang w:eastAsia="zh-CN"/>
              </w:rPr>
              <w:t xml:space="preserve"> includes the </w:t>
            </w:r>
            <w:r w:rsidRPr="00DF4BB6">
              <w:rPr>
                <w:rFonts w:ascii="Times" w:eastAsia="Batang" w:hAnsi="Times"/>
                <w:b/>
                <w:szCs w:val="24"/>
              </w:rPr>
              <w:t xml:space="preserve">input </w:t>
            </w:r>
            <w:r w:rsidRPr="00DF4BB6">
              <w:rPr>
                <w:rFonts w:ascii="Times" w:eastAsia="Batang" w:hAnsi="Times"/>
                <w:b/>
                <w:bCs/>
                <w:szCs w:val="24"/>
                <w:lang w:eastAsia="zh-CN"/>
              </w:rPr>
              <w:t>of the UE side CSI reconstruction part only, or other information if applicable.</w:t>
            </w:r>
          </w:p>
          <w:p w14:paraId="4C50672E" w14:textId="77777777" w:rsidR="00DF4BB6" w:rsidRPr="00DF4BB6" w:rsidRDefault="00DF4BB6" w:rsidP="00DF4BB6">
            <w:pPr>
              <w:numPr>
                <w:ilvl w:val="1"/>
                <w:numId w:val="19"/>
              </w:numPr>
              <w:autoSpaceDE w:val="0"/>
              <w:autoSpaceDN w:val="0"/>
              <w:adjustRightInd w:val="0"/>
              <w:snapToGrid w:val="0"/>
              <w:spacing w:after="120" w:line="259" w:lineRule="auto"/>
              <w:jc w:val="both"/>
              <w:rPr>
                <w:rFonts w:ascii="Times" w:eastAsia="Batang" w:hAnsi="Times"/>
                <w:b/>
                <w:bCs/>
                <w:szCs w:val="24"/>
                <w:lang w:eastAsia="zh-CN"/>
              </w:rPr>
            </w:pPr>
            <w:r w:rsidRPr="00DF4BB6">
              <w:rPr>
                <w:rFonts w:ascii="Times" w:eastAsia="Batang" w:hAnsi="Times"/>
                <w:b/>
                <w:bCs/>
                <w:szCs w:val="24"/>
                <w:lang w:eastAsia="zh-CN"/>
              </w:rPr>
              <w:t xml:space="preserve">Quantization </w:t>
            </w:r>
            <w:proofErr w:type="spellStart"/>
            <w:r w:rsidRPr="00DF4BB6">
              <w:rPr>
                <w:rFonts w:ascii="Times" w:eastAsia="Batang" w:hAnsi="Times"/>
                <w:b/>
                <w:bCs/>
                <w:szCs w:val="24"/>
                <w:lang w:eastAsia="zh-CN"/>
              </w:rPr>
              <w:t>behavior</w:t>
            </w:r>
            <w:proofErr w:type="spellEnd"/>
            <w:r w:rsidRPr="00DF4BB6">
              <w:rPr>
                <w:rFonts w:ascii="Times" w:eastAsia="Batang" w:hAnsi="Times"/>
                <w:b/>
                <w:bCs/>
                <w:szCs w:val="24"/>
                <w:lang w:eastAsia="zh-CN"/>
              </w:rPr>
              <w:t xml:space="preserve">, e.g., whether the shared </w:t>
            </w:r>
            <w:proofErr w:type="spellStart"/>
            <w:r w:rsidRPr="00DF4BB6">
              <w:rPr>
                <w:rFonts w:ascii="Times" w:eastAsia="Batang" w:hAnsi="Times"/>
                <w:b/>
                <w:szCs w:val="24"/>
              </w:rPr>
              <w:t>input</w:t>
            </w:r>
            <w:r w:rsidRPr="00DF4BB6">
              <w:rPr>
                <w:rFonts w:ascii="Times" w:eastAsia="Batang" w:hAnsi="Times"/>
                <w:b/>
                <w:bCs/>
                <w:szCs w:val="24"/>
                <w:lang w:eastAsia="zh-CN"/>
              </w:rPr>
              <w:t>of</w:t>
            </w:r>
            <w:proofErr w:type="spellEnd"/>
            <w:r w:rsidRPr="00DF4BB6">
              <w:rPr>
                <w:rFonts w:ascii="Times" w:eastAsia="Batang" w:hAnsi="Times"/>
                <w:b/>
                <w:bCs/>
                <w:szCs w:val="24"/>
                <w:lang w:eastAsia="zh-CN"/>
              </w:rPr>
              <w:t xml:space="preserve"> the UE side CSI reconstruction part is before or after quantization.</w:t>
            </w:r>
          </w:p>
          <w:p w14:paraId="0ECCAD16" w14:textId="350D9A8C" w:rsidR="00DF4BB6" w:rsidRPr="00DF4BB6" w:rsidRDefault="00DF4BB6" w:rsidP="006679C6">
            <w:pPr>
              <w:rPr>
                <w:lang w:eastAsia="x-none"/>
              </w:rPr>
            </w:pPr>
          </w:p>
        </w:tc>
      </w:tr>
    </w:tbl>
    <w:p w14:paraId="0C44802E" w14:textId="21CF5D65" w:rsidR="00DF4BB6" w:rsidRDefault="0005473D" w:rsidP="00B04BD9">
      <w:pPr>
        <w:widowControl w:val="0"/>
        <w:adjustRightInd w:val="0"/>
        <w:snapToGrid w:val="0"/>
        <w:spacing w:beforeLines="50" w:before="120" w:line="288" w:lineRule="auto"/>
        <w:jc w:val="both"/>
        <w:rPr>
          <w:sz w:val="21"/>
          <w:szCs w:val="21"/>
          <w:lang w:eastAsia="zh-CN"/>
        </w:rPr>
      </w:pPr>
      <w:r>
        <w:rPr>
          <w:sz w:val="21"/>
          <w:szCs w:val="21"/>
          <w:lang w:eastAsia="zh-CN"/>
        </w:rPr>
        <w:lastRenderedPageBreak/>
        <w:t>I</w:t>
      </w:r>
      <w:r>
        <w:rPr>
          <w:rFonts w:hint="eastAsia"/>
          <w:sz w:val="21"/>
          <w:szCs w:val="21"/>
          <w:lang w:eastAsia="zh-CN"/>
        </w:rPr>
        <w:t>n</w:t>
      </w:r>
      <w:r>
        <w:rPr>
          <w:sz w:val="21"/>
          <w:szCs w:val="21"/>
          <w:lang w:eastAsia="zh-CN"/>
        </w:rPr>
        <w:t xml:space="preserve"> this section, </w:t>
      </w:r>
      <w:r w:rsidR="002762DD">
        <w:rPr>
          <w:sz w:val="21"/>
          <w:szCs w:val="21"/>
          <w:lang w:eastAsia="zh-CN"/>
        </w:rPr>
        <w:t xml:space="preserve">the initial results of separate training (Type 3) </w:t>
      </w:r>
      <w:r w:rsidR="00595670">
        <w:rPr>
          <w:sz w:val="21"/>
          <w:szCs w:val="21"/>
          <w:lang w:eastAsia="zh-CN"/>
        </w:rPr>
        <w:t xml:space="preserve">based on NW-first training </w:t>
      </w:r>
      <w:r w:rsidR="002762DD">
        <w:rPr>
          <w:sz w:val="21"/>
          <w:szCs w:val="21"/>
          <w:lang w:eastAsia="zh-CN"/>
        </w:rPr>
        <w:t xml:space="preserve">is provided for the use case of CSI compression in spatial and frequency domain. </w:t>
      </w:r>
    </w:p>
    <w:p w14:paraId="2B3EAB3B" w14:textId="488D039C" w:rsidR="00DF4BB6" w:rsidRDefault="00DF4BB6" w:rsidP="00B04BD9">
      <w:pPr>
        <w:widowControl w:val="0"/>
        <w:adjustRightInd w:val="0"/>
        <w:snapToGrid w:val="0"/>
        <w:spacing w:beforeLines="50" w:before="120" w:line="288" w:lineRule="auto"/>
        <w:jc w:val="both"/>
        <w:rPr>
          <w:sz w:val="21"/>
          <w:szCs w:val="21"/>
          <w:lang w:eastAsia="zh-CN"/>
        </w:rPr>
      </w:pPr>
      <w:r>
        <w:rPr>
          <w:rFonts w:hint="eastAsia"/>
          <w:sz w:val="21"/>
          <w:szCs w:val="21"/>
          <w:lang w:eastAsia="zh-CN"/>
        </w:rPr>
        <w:t>A</w:t>
      </w:r>
      <w:r>
        <w:rPr>
          <w:sz w:val="21"/>
          <w:szCs w:val="21"/>
          <w:lang w:eastAsia="zh-CN"/>
        </w:rPr>
        <w:t xml:space="preserve">s for the dataset shared to UE side, since we only consider </w:t>
      </w:r>
      <w:r w:rsidRPr="00DF4BB6">
        <w:rPr>
          <w:sz w:val="21"/>
          <w:szCs w:val="21"/>
          <w:lang w:eastAsia="zh-CN"/>
        </w:rPr>
        <w:t>training between one NW part model and one UE part model</w:t>
      </w:r>
      <w:r>
        <w:rPr>
          <w:sz w:val="21"/>
          <w:szCs w:val="21"/>
          <w:lang w:eastAsia="zh-CN"/>
        </w:rPr>
        <w:t xml:space="preserve">, the dataset includes both the </w:t>
      </w:r>
      <w:r w:rsidRPr="00DF4BB6">
        <w:rPr>
          <w:sz w:val="21"/>
          <w:szCs w:val="21"/>
          <w:lang w:eastAsia="zh-CN"/>
        </w:rPr>
        <w:t xml:space="preserve">input and </w:t>
      </w:r>
      <w:r>
        <w:rPr>
          <w:sz w:val="21"/>
          <w:szCs w:val="21"/>
          <w:lang w:eastAsia="zh-CN"/>
        </w:rPr>
        <w:t xml:space="preserve">the </w:t>
      </w:r>
      <w:r w:rsidRPr="00DF4BB6">
        <w:rPr>
          <w:sz w:val="21"/>
          <w:szCs w:val="21"/>
          <w:lang w:eastAsia="zh-CN"/>
        </w:rPr>
        <w:t>output of the Network side CSI generation part</w:t>
      </w:r>
      <w:r>
        <w:rPr>
          <w:sz w:val="21"/>
          <w:szCs w:val="21"/>
          <w:lang w:eastAsia="zh-CN"/>
        </w:rPr>
        <w:t xml:space="preserve">. And the </w:t>
      </w:r>
      <w:r w:rsidRPr="00DF4BB6">
        <w:rPr>
          <w:sz w:val="21"/>
          <w:szCs w:val="21"/>
          <w:lang w:eastAsia="zh-CN"/>
        </w:rPr>
        <w:t xml:space="preserve">output of the Network side CSI generation part is </w:t>
      </w:r>
      <w:r>
        <w:rPr>
          <w:sz w:val="21"/>
          <w:szCs w:val="21"/>
          <w:lang w:eastAsia="zh-CN"/>
        </w:rPr>
        <w:t xml:space="preserve">generated </w:t>
      </w:r>
      <w:r w:rsidR="00286AB8">
        <w:rPr>
          <w:sz w:val="21"/>
          <w:szCs w:val="21"/>
          <w:lang w:eastAsia="zh-CN"/>
        </w:rPr>
        <w:t>before</w:t>
      </w:r>
      <w:r w:rsidRPr="00DF4BB6">
        <w:rPr>
          <w:sz w:val="21"/>
          <w:szCs w:val="21"/>
          <w:lang w:eastAsia="zh-CN"/>
        </w:rPr>
        <w:t xml:space="preserve"> quantization.</w:t>
      </w:r>
    </w:p>
    <w:p w14:paraId="4C94DCB0" w14:textId="22A76E70" w:rsidR="002702C7" w:rsidRPr="002702C7" w:rsidRDefault="001D3957" w:rsidP="00B04BD9">
      <w:pPr>
        <w:widowControl w:val="0"/>
        <w:adjustRightInd w:val="0"/>
        <w:snapToGrid w:val="0"/>
        <w:spacing w:beforeLines="50" w:before="120" w:line="288" w:lineRule="auto"/>
        <w:jc w:val="both"/>
        <w:rPr>
          <w:b/>
          <w:i/>
          <w:sz w:val="21"/>
          <w:szCs w:val="21"/>
        </w:rPr>
      </w:pPr>
      <w:r w:rsidRPr="001E297A">
        <w:rPr>
          <w:sz w:val="21"/>
          <w:szCs w:val="21"/>
          <w:lang w:eastAsia="zh-CN"/>
        </w:rPr>
        <w:t xml:space="preserve">In our simulation, </w:t>
      </w:r>
      <w:r w:rsidR="001E297A">
        <w:rPr>
          <w:sz w:val="21"/>
          <w:szCs w:val="21"/>
          <w:lang w:eastAsia="zh-CN"/>
        </w:rPr>
        <w:t xml:space="preserve">joint training is adopted as the baseline and for joint training, </w:t>
      </w:r>
      <w:r w:rsidRPr="001E297A">
        <w:rPr>
          <w:sz w:val="21"/>
          <w:szCs w:val="21"/>
          <w:lang w:eastAsia="zh-CN"/>
        </w:rPr>
        <w:t>154K samples are used for training and 17K samples are used for testing.</w:t>
      </w:r>
      <w:r>
        <w:rPr>
          <w:sz w:val="21"/>
          <w:szCs w:val="21"/>
          <w:lang w:eastAsia="zh-CN"/>
        </w:rPr>
        <w:t xml:space="preserve"> </w:t>
      </w:r>
      <w:r w:rsidR="00850730">
        <w:rPr>
          <w:sz w:val="21"/>
          <w:szCs w:val="21"/>
          <w:lang w:eastAsia="zh-CN"/>
        </w:rPr>
        <w:t>And the number of payload</w:t>
      </w:r>
      <w:r w:rsidR="00E4486F">
        <w:rPr>
          <w:sz w:val="21"/>
          <w:szCs w:val="21"/>
          <w:lang w:eastAsia="zh-CN"/>
        </w:rPr>
        <w:t>s</w:t>
      </w:r>
      <w:r w:rsidR="00850730">
        <w:rPr>
          <w:sz w:val="21"/>
          <w:szCs w:val="21"/>
          <w:lang w:eastAsia="zh-CN"/>
        </w:rPr>
        <w:t xml:space="preserve"> in th</w:t>
      </w:r>
      <w:r w:rsidR="001E297A">
        <w:rPr>
          <w:sz w:val="21"/>
          <w:szCs w:val="21"/>
          <w:lang w:eastAsia="zh-CN"/>
        </w:rPr>
        <w:t>ese</w:t>
      </w:r>
      <w:r w:rsidR="00850730">
        <w:rPr>
          <w:sz w:val="21"/>
          <w:szCs w:val="21"/>
          <w:lang w:eastAsia="zh-CN"/>
        </w:rPr>
        <w:t xml:space="preserve"> simulation result</w:t>
      </w:r>
      <w:r w:rsidR="001E297A">
        <w:rPr>
          <w:sz w:val="21"/>
          <w:szCs w:val="21"/>
          <w:lang w:eastAsia="zh-CN"/>
        </w:rPr>
        <w:t>s</w:t>
      </w:r>
      <w:r w:rsidR="00850730">
        <w:rPr>
          <w:sz w:val="21"/>
          <w:szCs w:val="21"/>
          <w:lang w:eastAsia="zh-CN"/>
        </w:rPr>
        <w:t xml:space="preserve"> is 120</w:t>
      </w:r>
      <w:r w:rsidR="00815A16">
        <w:rPr>
          <w:sz w:val="21"/>
          <w:szCs w:val="21"/>
          <w:lang w:eastAsia="zh-CN"/>
        </w:rPr>
        <w:t xml:space="preserve"> bits</w:t>
      </w:r>
      <w:r w:rsidR="00850730">
        <w:rPr>
          <w:sz w:val="21"/>
          <w:szCs w:val="21"/>
          <w:lang w:eastAsia="zh-CN"/>
        </w:rPr>
        <w:t>.</w:t>
      </w:r>
    </w:p>
    <w:p w14:paraId="05E32F4C" w14:textId="1A09D009" w:rsidR="001D3957" w:rsidRPr="002110DE" w:rsidRDefault="001D3957" w:rsidP="001D3957">
      <w:pPr>
        <w:widowControl w:val="0"/>
        <w:adjustRightInd w:val="0"/>
        <w:snapToGrid w:val="0"/>
        <w:spacing w:beforeLines="50" w:before="120" w:line="288" w:lineRule="auto"/>
        <w:jc w:val="center"/>
        <w:rPr>
          <w:rFonts w:eastAsia="宋体"/>
          <w:b/>
          <w:kern w:val="2"/>
          <w:lang w:val="en-US" w:eastAsia="zh-CN"/>
        </w:rPr>
      </w:pPr>
      <w:r w:rsidRPr="002110DE">
        <w:rPr>
          <w:rFonts w:eastAsia="微软雅黑"/>
          <w:b/>
          <w:color w:val="000000"/>
          <w:lang w:eastAsia="zh-CN"/>
        </w:rPr>
        <w:t xml:space="preserve">Table </w:t>
      </w:r>
      <w:r w:rsidR="00EE13AF">
        <w:rPr>
          <w:rFonts w:eastAsia="微软雅黑"/>
          <w:b/>
          <w:color w:val="000000"/>
          <w:lang w:eastAsia="zh-CN"/>
        </w:rPr>
        <w:t>3</w:t>
      </w:r>
      <w:r w:rsidRPr="002110DE">
        <w:rPr>
          <w:rFonts w:eastAsia="微软雅黑"/>
          <w:b/>
          <w:color w:val="000000"/>
          <w:lang w:eastAsia="zh-CN"/>
        </w:rPr>
        <w:t xml:space="preserve">. The SGCS of </w:t>
      </w:r>
      <w:r>
        <w:rPr>
          <w:rFonts w:eastAsia="微软雅黑"/>
          <w:b/>
          <w:color w:val="000000"/>
          <w:lang w:eastAsia="zh-CN"/>
        </w:rPr>
        <w:t>joint training and separate training</w:t>
      </w:r>
    </w:p>
    <w:tbl>
      <w:tblPr>
        <w:tblStyle w:val="11"/>
        <w:tblW w:w="5000" w:type="pct"/>
        <w:tblLook w:val="04A0" w:firstRow="1" w:lastRow="0" w:firstColumn="1" w:lastColumn="0" w:noHBand="0" w:noVBand="1"/>
      </w:tblPr>
      <w:tblGrid>
        <w:gridCol w:w="4879"/>
        <w:gridCol w:w="996"/>
        <w:gridCol w:w="995"/>
        <w:gridCol w:w="995"/>
        <w:gridCol w:w="995"/>
        <w:gridCol w:w="995"/>
      </w:tblGrid>
      <w:tr w:rsidR="001D3957" w:rsidRPr="009C15A3" w14:paraId="03013A3E" w14:textId="77777777" w:rsidTr="009C15A3">
        <w:trPr>
          <w:trHeight w:val="408"/>
        </w:trPr>
        <w:tc>
          <w:tcPr>
            <w:tcW w:w="2475" w:type="pct"/>
            <w:vMerge w:val="restart"/>
            <w:vAlign w:val="center"/>
            <w:hideMark/>
          </w:tcPr>
          <w:p w14:paraId="779A248A"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Model</w:t>
            </w:r>
          </w:p>
        </w:tc>
        <w:tc>
          <w:tcPr>
            <w:tcW w:w="2525" w:type="pct"/>
            <w:gridSpan w:val="5"/>
            <w:vAlign w:val="center"/>
            <w:hideMark/>
          </w:tcPr>
          <w:p w14:paraId="6F78A93B"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SGCS</w:t>
            </w:r>
          </w:p>
        </w:tc>
      </w:tr>
      <w:tr w:rsidR="001D3957" w:rsidRPr="009C15A3" w14:paraId="618B266F" w14:textId="77777777" w:rsidTr="009C15A3">
        <w:trPr>
          <w:trHeight w:val="434"/>
        </w:trPr>
        <w:tc>
          <w:tcPr>
            <w:tcW w:w="2475" w:type="pct"/>
            <w:vMerge/>
            <w:vAlign w:val="center"/>
            <w:hideMark/>
          </w:tcPr>
          <w:p w14:paraId="61240F19"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p>
        </w:tc>
        <w:tc>
          <w:tcPr>
            <w:tcW w:w="505" w:type="pct"/>
            <w:vAlign w:val="center"/>
            <w:hideMark/>
          </w:tcPr>
          <w:p w14:paraId="3F64233A"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15</w:t>
            </w:r>
            <w:r w:rsidR="00FD18A7" w:rsidRPr="009C15A3">
              <w:rPr>
                <w:rFonts w:ascii="Times New Roman" w:hAnsi="Times New Roman" w:cs="Times New Roman"/>
                <w:bCs/>
              </w:rPr>
              <w:t>4K</w:t>
            </w:r>
          </w:p>
        </w:tc>
        <w:tc>
          <w:tcPr>
            <w:tcW w:w="505" w:type="pct"/>
            <w:vAlign w:val="center"/>
            <w:hideMark/>
          </w:tcPr>
          <w:p w14:paraId="7FA83D2F"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10</w:t>
            </w:r>
            <w:r w:rsidR="00FD18A7" w:rsidRPr="009C15A3">
              <w:rPr>
                <w:rFonts w:ascii="Times New Roman" w:hAnsi="Times New Roman" w:cs="Times New Roman"/>
                <w:bCs/>
              </w:rPr>
              <w:t>0K</w:t>
            </w:r>
          </w:p>
        </w:tc>
        <w:tc>
          <w:tcPr>
            <w:tcW w:w="505" w:type="pct"/>
            <w:vAlign w:val="center"/>
            <w:hideMark/>
          </w:tcPr>
          <w:p w14:paraId="74404176"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5</w:t>
            </w:r>
            <w:r w:rsidR="00FD18A7" w:rsidRPr="009C15A3">
              <w:rPr>
                <w:rFonts w:ascii="Times New Roman" w:hAnsi="Times New Roman" w:cs="Times New Roman"/>
                <w:bCs/>
              </w:rPr>
              <w:t>0K</w:t>
            </w:r>
          </w:p>
        </w:tc>
        <w:tc>
          <w:tcPr>
            <w:tcW w:w="505" w:type="pct"/>
            <w:vAlign w:val="center"/>
            <w:hideMark/>
          </w:tcPr>
          <w:p w14:paraId="601C42C7"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1</w:t>
            </w:r>
            <w:r w:rsidR="00FD18A7" w:rsidRPr="009C15A3">
              <w:rPr>
                <w:rFonts w:ascii="Times New Roman" w:hAnsi="Times New Roman" w:cs="Times New Roman"/>
                <w:bCs/>
              </w:rPr>
              <w:t>0K</w:t>
            </w:r>
          </w:p>
        </w:tc>
        <w:tc>
          <w:tcPr>
            <w:tcW w:w="505" w:type="pct"/>
            <w:vAlign w:val="center"/>
            <w:hideMark/>
          </w:tcPr>
          <w:p w14:paraId="373AB053"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5</w:t>
            </w:r>
            <w:r w:rsidR="00FD18A7" w:rsidRPr="009C15A3">
              <w:rPr>
                <w:rFonts w:ascii="Times New Roman" w:hAnsi="Times New Roman" w:cs="Times New Roman"/>
                <w:bCs/>
              </w:rPr>
              <w:t>K</w:t>
            </w:r>
          </w:p>
        </w:tc>
      </w:tr>
      <w:tr w:rsidR="00BF4EAC" w:rsidRPr="009C15A3" w14:paraId="35B700C0" w14:textId="77777777" w:rsidTr="009C15A3">
        <w:trPr>
          <w:trHeight w:val="371"/>
        </w:trPr>
        <w:tc>
          <w:tcPr>
            <w:tcW w:w="2475" w:type="pct"/>
            <w:vAlign w:val="center"/>
            <w:hideMark/>
          </w:tcPr>
          <w:p w14:paraId="324E58B3" w14:textId="77777777" w:rsidR="001D3957" w:rsidRPr="009C15A3" w:rsidRDefault="00E4486F"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 xml:space="preserve">Case1: </w:t>
            </w:r>
            <w:r w:rsidR="001D3957" w:rsidRPr="009C15A3">
              <w:rPr>
                <w:rFonts w:ascii="Times New Roman" w:hAnsi="Times New Roman" w:cs="Times New Roman"/>
                <w:bCs/>
              </w:rPr>
              <w:t>Joint Training</w:t>
            </w:r>
          </w:p>
        </w:tc>
        <w:tc>
          <w:tcPr>
            <w:tcW w:w="505" w:type="pct"/>
            <w:vAlign w:val="center"/>
            <w:hideMark/>
          </w:tcPr>
          <w:p w14:paraId="02ADA5D8"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0.916</w:t>
            </w:r>
          </w:p>
        </w:tc>
        <w:tc>
          <w:tcPr>
            <w:tcW w:w="505" w:type="pct"/>
            <w:vAlign w:val="center"/>
            <w:hideMark/>
          </w:tcPr>
          <w:p w14:paraId="5AC008A3"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w:t>
            </w:r>
          </w:p>
        </w:tc>
        <w:tc>
          <w:tcPr>
            <w:tcW w:w="505" w:type="pct"/>
            <w:vAlign w:val="center"/>
            <w:hideMark/>
          </w:tcPr>
          <w:p w14:paraId="141845C3"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w:t>
            </w:r>
          </w:p>
        </w:tc>
        <w:tc>
          <w:tcPr>
            <w:tcW w:w="505" w:type="pct"/>
            <w:vAlign w:val="center"/>
            <w:hideMark/>
          </w:tcPr>
          <w:p w14:paraId="02390D94"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w:t>
            </w:r>
          </w:p>
        </w:tc>
        <w:tc>
          <w:tcPr>
            <w:tcW w:w="505" w:type="pct"/>
            <w:vAlign w:val="center"/>
            <w:hideMark/>
          </w:tcPr>
          <w:p w14:paraId="61CAA208"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w:t>
            </w:r>
          </w:p>
        </w:tc>
      </w:tr>
      <w:tr w:rsidR="00BF4EAC" w:rsidRPr="009C15A3" w14:paraId="79239485" w14:textId="77777777" w:rsidTr="009C15A3">
        <w:trPr>
          <w:trHeight w:val="371"/>
        </w:trPr>
        <w:tc>
          <w:tcPr>
            <w:tcW w:w="2475" w:type="pct"/>
            <w:vAlign w:val="center"/>
          </w:tcPr>
          <w:p w14:paraId="48A4892F"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bCs/>
              </w:rPr>
            </w:pPr>
            <w:r w:rsidRPr="009C15A3">
              <w:rPr>
                <w:rFonts w:ascii="Times New Roman" w:hAnsi="Times New Roman" w:cs="Times New Roman"/>
                <w:bCs/>
              </w:rPr>
              <w:t>Case2: Separate Training: encoder1 + decoder</w:t>
            </w:r>
          </w:p>
          <w:p w14:paraId="6B2FBC32"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hint="eastAsia"/>
              </w:rPr>
              <w:t>(</w:t>
            </w:r>
            <w:r w:rsidRPr="009C15A3">
              <w:rPr>
                <w:rFonts w:ascii="Times New Roman" w:hAnsi="Times New Roman" w:cs="Times New Roman"/>
              </w:rPr>
              <w:t>Transformer + Transformer)</w:t>
            </w:r>
          </w:p>
        </w:tc>
        <w:tc>
          <w:tcPr>
            <w:tcW w:w="505" w:type="pct"/>
            <w:vAlign w:val="center"/>
          </w:tcPr>
          <w:p w14:paraId="2153A820"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0.914</w:t>
            </w:r>
          </w:p>
        </w:tc>
        <w:tc>
          <w:tcPr>
            <w:tcW w:w="505" w:type="pct"/>
            <w:vAlign w:val="center"/>
          </w:tcPr>
          <w:p w14:paraId="2165A513"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0.914</w:t>
            </w:r>
          </w:p>
        </w:tc>
        <w:tc>
          <w:tcPr>
            <w:tcW w:w="505" w:type="pct"/>
            <w:vAlign w:val="center"/>
          </w:tcPr>
          <w:p w14:paraId="537A8E63"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0.911</w:t>
            </w:r>
          </w:p>
        </w:tc>
        <w:tc>
          <w:tcPr>
            <w:tcW w:w="505" w:type="pct"/>
            <w:vAlign w:val="center"/>
          </w:tcPr>
          <w:p w14:paraId="1FB5468E"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0.899</w:t>
            </w:r>
          </w:p>
        </w:tc>
        <w:tc>
          <w:tcPr>
            <w:tcW w:w="505" w:type="pct"/>
            <w:vAlign w:val="center"/>
          </w:tcPr>
          <w:p w14:paraId="08608038"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0.889</w:t>
            </w:r>
          </w:p>
        </w:tc>
      </w:tr>
      <w:tr w:rsidR="00BF4EAC" w:rsidRPr="009C15A3" w14:paraId="2506C0E7" w14:textId="77777777" w:rsidTr="009C15A3">
        <w:trPr>
          <w:trHeight w:val="454"/>
        </w:trPr>
        <w:tc>
          <w:tcPr>
            <w:tcW w:w="2475" w:type="pct"/>
            <w:vAlign w:val="center"/>
            <w:hideMark/>
          </w:tcPr>
          <w:p w14:paraId="6505AAA6" w14:textId="3B00BB85"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bCs/>
              </w:rPr>
            </w:pPr>
            <w:r w:rsidRPr="009C15A3">
              <w:rPr>
                <w:rFonts w:ascii="Times New Roman" w:hAnsi="Times New Roman" w:cs="Times New Roman"/>
                <w:bCs/>
              </w:rPr>
              <w:t>Case</w:t>
            </w:r>
            <w:r w:rsidR="001E297A">
              <w:rPr>
                <w:rFonts w:ascii="Times New Roman" w:hAnsi="Times New Roman" w:cs="Times New Roman"/>
                <w:bCs/>
              </w:rPr>
              <w:t>3</w:t>
            </w:r>
            <w:r w:rsidRPr="009C15A3">
              <w:rPr>
                <w:rFonts w:ascii="Times New Roman" w:hAnsi="Times New Roman" w:cs="Times New Roman"/>
                <w:bCs/>
              </w:rPr>
              <w:t>: Separate Training: encoder2 + decoder</w:t>
            </w:r>
          </w:p>
          <w:p w14:paraId="257097B8"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hint="eastAsia"/>
              </w:rPr>
              <w:t>(</w:t>
            </w:r>
            <w:proofErr w:type="spellStart"/>
            <w:r w:rsidRPr="009C15A3">
              <w:rPr>
                <w:rFonts w:ascii="Times New Roman" w:hAnsi="Times New Roman" w:cs="Times New Roman"/>
              </w:rPr>
              <w:t>EVCsiNet</w:t>
            </w:r>
            <w:proofErr w:type="spellEnd"/>
            <w:r w:rsidRPr="009C15A3">
              <w:rPr>
                <w:rFonts w:ascii="Times New Roman" w:hAnsi="Times New Roman" w:cs="Times New Roman"/>
              </w:rPr>
              <w:t xml:space="preserve"> + Transformer)</w:t>
            </w:r>
          </w:p>
        </w:tc>
        <w:tc>
          <w:tcPr>
            <w:tcW w:w="505" w:type="pct"/>
            <w:vAlign w:val="center"/>
            <w:hideMark/>
          </w:tcPr>
          <w:p w14:paraId="6B793985"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0.879</w:t>
            </w:r>
          </w:p>
        </w:tc>
        <w:tc>
          <w:tcPr>
            <w:tcW w:w="505" w:type="pct"/>
            <w:vAlign w:val="center"/>
            <w:hideMark/>
          </w:tcPr>
          <w:p w14:paraId="24A08EB1"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0.874</w:t>
            </w:r>
          </w:p>
        </w:tc>
        <w:tc>
          <w:tcPr>
            <w:tcW w:w="505" w:type="pct"/>
            <w:vAlign w:val="center"/>
            <w:hideMark/>
          </w:tcPr>
          <w:p w14:paraId="3E8EDB04"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0.862</w:t>
            </w:r>
          </w:p>
        </w:tc>
        <w:tc>
          <w:tcPr>
            <w:tcW w:w="505" w:type="pct"/>
            <w:vAlign w:val="center"/>
            <w:hideMark/>
          </w:tcPr>
          <w:p w14:paraId="09750392"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0.840</w:t>
            </w:r>
          </w:p>
        </w:tc>
        <w:tc>
          <w:tcPr>
            <w:tcW w:w="505" w:type="pct"/>
            <w:vAlign w:val="center"/>
            <w:hideMark/>
          </w:tcPr>
          <w:p w14:paraId="6916A6B8"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0.828</w:t>
            </w:r>
          </w:p>
        </w:tc>
      </w:tr>
      <w:tr w:rsidR="00BF4EAC" w:rsidRPr="009C15A3" w14:paraId="6957F61B" w14:textId="77777777" w:rsidTr="009C15A3">
        <w:trPr>
          <w:trHeight w:val="454"/>
        </w:trPr>
        <w:tc>
          <w:tcPr>
            <w:tcW w:w="2475" w:type="pct"/>
            <w:vAlign w:val="center"/>
            <w:hideMark/>
          </w:tcPr>
          <w:p w14:paraId="0F233284"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bCs/>
              </w:rPr>
            </w:pPr>
            <w:r w:rsidRPr="009C15A3">
              <w:rPr>
                <w:rFonts w:ascii="Times New Roman" w:hAnsi="Times New Roman" w:cs="Times New Roman"/>
                <w:bCs/>
              </w:rPr>
              <w:t>Case4: Separate Training: encoder3 + decoder</w:t>
            </w:r>
          </w:p>
          <w:p w14:paraId="5455A833"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hint="eastAsia"/>
              </w:rPr>
              <w:t>(</w:t>
            </w:r>
            <w:r w:rsidR="00C65A75" w:rsidRPr="009C15A3">
              <w:rPr>
                <w:rFonts w:ascii="Times New Roman" w:hAnsi="Times New Roman" w:cs="Times New Roman"/>
              </w:rPr>
              <w:t xml:space="preserve">MLP-Mixer </w:t>
            </w:r>
            <w:r w:rsidRPr="009C15A3">
              <w:rPr>
                <w:rFonts w:ascii="Times New Roman" w:hAnsi="Times New Roman" w:cs="Times New Roman"/>
              </w:rPr>
              <w:t>+ Transformer)</w:t>
            </w:r>
          </w:p>
        </w:tc>
        <w:tc>
          <w:tcPr>
            <w:tcW w:w="505" w:type="pct"/>
            <w:vAlign w:val="center"/>
            <w:hideMark/>
          </w:tcPr>
          <w:p w14:paraId="752299D8"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0.909</w:t>
            </w:r>
          </w:p>
        </w:tc>
        <w:tc>
          <w:tcPr>
            <w:tcW w:w="505" w:type="pct"/>
            <w:vAlign w:val="center"/>
            <w:hideMark/>
          </w:tcPr>
          <w:p w14:paraId="4B74F432"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0.907</w:t>
            </w:r>
          </w:p>
        </w:tc>
        <w:tc>
          <w:tcPr>
            <w:tcW w:w="505" w:type="pct"/>
            <w:vAlign w:val="center"/>
            <w:hideMark/>
          </w:tcPr>
          <w:p w14:paraId="60C8FE66"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0.902</w:t>
            </w:r>
          </w:p>
        </w:tc>
        <w:tc>
          <w:tcPr>
            <w:tcW w:w="505" w:type="pct"/>
            <w:vAlign w:val="center"/>
            <w:hideMark/>
          </w:tcPr>
          <w:p w14:paraId="19D47FE6"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0.858</w:t>
            </w:r>
          </w:p>
        </w:tc>
        <w:tc>
          <w:tcPr>
            <w:tcW w:w="505" w:type="pct"/>
            <w:vAlign w:val="center"/>
            <w:hideMark/>
          </w:tcPr>
          <w:p w14:paraId="083B632A"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0.832</w:t>
            </w:r>
          </w:p>
        </w:tc>
      </w:tr>
    </w:tbl>
    <w:p w14:paraId="6E895E52" w14:textId="47E20FDB" w:rsidR="00BF4EAC" w:rsidRDefault="00E4486F" w:rsidP="00B04BD9">
      <w:pPr>
        <w:widowControl w:val="0"/>
        <w:adjustRightInd w:val="0"/>
        <w:snapToGrid w:val="0"/>
        <w:spacing w:beforeLines="50" w:before="120" w:line="288" w:lineRule="auto"/>
        <w:jc w:val="both"/>
        <w:rPr>
          <w:sz w:val="21"/>
          <w:szCs w:val="21"/>
          <w:lang w:eastAsia="zh-CN"/>
        </w:rPr>
      </w:pPr>
      <w:r>
        <w:rPr>
          <w:sz w:val="21"/>
          <w:szCs w:val="21"/>
          <w:lang w:eastAsia="zh-CN"/>
        </w:rPr>
        <w:lastRenderedPageBreak/>
        <w:t>I</w:t>
      </w:r>
      <w:r>
        <w:rPr>
          <w:rFonts w:hint="eastAsia"/>
          <w:sz w:val="21"/>
          <w:szCs w:val="21"/>
          <w:lang w:eastAsia="zh-CN"/>
        </w:rPr>
        <w:t>n</w:t>
      </w:r>
      <w:r>
        <w:rPr>
          <w:sz w:val="21"/>
          <w:szCs w:val="21"/>
          <w:lang w:eastAsia="zh-CN"/>
        </w:rPr>
        <w:t xml:space="preserve"> our simulation, for case 1, the encoder and decoder are joint </w:t>
      </w:r>
      <w:proofErr w:type="gramStart"/>
      <w:r>
        <w:rPr>
          <w:sz w:val="21"/>
          <w:szCs w:val="21"/>
          <w:lang w:eastAsia="zh-CN"/>
        </w:rPr>
        <w:t>trained</w:t>
      </w:r>
      <w:proofErr w:type="gramEnd"/>
      <w:r>
        <w:rPr>
          <w:sz w:val="21"/>
          <w:szCs w:val="21"/>
          <w:lang w:eastAsia="zh-CN"/>
        </w:rPr>
        <w:t xml:space="preserve"> and the AI algorithm is based on </w:t>
      </w:r>
      <w:r w:rsidR="000E075B">
        <w:rPr>
          <w:sz w:val="21"/>
          <w:szCs w:val="21"/>
          <w:lang w:eastAsia="zh-CN"/>
        </w:rPr>
        <w:t>T</w:t>
      </w:r>
      <w:r>
        <w:rPr>
          <w:sz w:val="21"/>
          <w:szCs w:val="21"/>
          <w:lang w:eastAsia="zh-CN"/>
        </w:rPr>
        <w:t xml:space="preserve">ransformer. For case 2, 3 and 4, the decoder part at network side </w:t>
      </w:r>
      <w:r w:rsidR="00AF1A90">
        <w:rPr>
          <w:rFonts w:hint="eastAsia"/>
          <w:sz w:val="21"/>
          <w:szCs w:val="21"/>
          <w:lang w:eastAsia="zh-CN"/>
        </w:rPr>
        <w:t>is</w:t>
      </w:r>
      <w:r w:rsidR="00AF1A90">
        <w:rPr>
          <w:sz w:val="21"/>
          <w:szCs w:val="21"/>
          <w:lang w:eastAsia="zh-CN"/>
        </w:rPr>
        <w:t xml:space="preserve"> </w:t>
      </w:r>
      <w:r w:rsidR="00AF1A90">
        <w:rPr>
          <w:rFonts w:hint="eastAsia"/>
          <w:sz w:val="21"/>
          <w:szCs w:val="21"/>
          <w:lang w:eastAsia="zh-CN"/>
        </w:rPr>
        <w:t>the</w:t>
      </w:r>
      <w:r w:rsidR="00AF1A90">
        <w:rPr>
          <w:sz w:val="21"/>
          <w:szCs w:val="21"/>
          <w:lang w:eastAsia="zh-CN"/>
        </w:rPr>
        <w:t xml:space="preserve"> </w:t>
      </w:r>
      <w:r w:rsidR="00AF1A90">
        <w:rPr>
          <w:rFonts w:hint="eastAsia"/>
          <w:sz w:val="21"/>
          <w:szCs w:val="21"/>
          <w:lang w:eastAsia="zh-CN"/>
        </w:rPr>
        <w:t>s</w:t>
      </w:r>
      <w:r w:rsidR="00AF1A90">
        <w:rPr>
          <w:sz w:val="21"/>
          <w:szCs w:val="21"/>
          <w:lang w:eastAsia="zh-CN"/>
        </w:rPr>
        <w:t>ame as that of case 1,</w:t>
      </w:r>
      <w:r w:rsidR="00CA712C">
        <w:rPr>
          <w:sz w:val="21"/>
          <w:szCs w:val="21"/>
          <w:lang w:eastAsia="zh-CN"/>
        </w:rPr>
        <w:t xml:space="preserve"> and the encoder parts at </w:t>
      </w:r>
      <w:r w:rsidR="00AF1A90">
        <w:rPr>
          <w:sz w:val="21"/>
          <w:szCs w:val="21"/>
          <w:lang w:eastAsia="zh-CN"/>
        </w:rPr>
        <w:t xml:space="preserve">the UE </w:t>
      </w:r>
      <w:r w:rsidR="00CA712C">
        <w:rPr>
          <w:sz w:val="21"/>
          <w:szCs w:val="21"/>
          <w:lang w:eastAsia="zh-CN"/>
        </w:rPr>
        <w:t xml:space="preserve">side are trained based on </w:t>
      </w:r>
      <w:r w:rsidR="00BF4EAC">
        <w:rPr>
          <w:sz w:val="21"/>
          <w:szCs w:val="21"/>
          <w:lang w:eastAsia="zh-CN"/>
        </w:rPr>
        <w:t>T</w:t>
      </w:r>
      <w:r w:rsidR="00CA712C">
        <w:rPr>
          <w:sz w:val="21"/>
          <w:szCs w:val="21"/>
          <w:lang w:eastAsia="zh-CN"/>
        </w:rPr>
        <w:t xml:space="preserve">ransformer, </w:t>
      </w:r>
      <w:proofErr w:type="spellStart"/>
      <w:r w:rsidR="00CA712C">
        <w:rPr>
          <w:sz w:val="21"/>
          <w:szCs w:val="21"/>
          <w:lang w:eastAsia="zh-CN"/>
        </w:rPr>
        <w:t>EVCsiNet</w:t>
      </w:r>
      <w:proofErr w:type="spellEnd"/>
      <w:r w:rsidR="00CA712C">
        <w:rPr>
          <w:sz w:val="21"/>
          <w:szCs w:val="21"/>
          <w:lang w:eastAsia="zh-CN"/>
        </w:rPr>
        <w:t xml:space="preserve"> and </w:t>
      </w:r>
      <w:r w:rsidR="00C65A75" w:rsidRPr="00C65A75">
        <w:rPr>
          <w:sz w:val="21"/>
          <w:szCs w:val="21"/>
          <w:lang w:eastAsia="zh-CN"/>
        </w:rPr>
        <w:t>MLP-Mixer</w:t>
      </w:r>
      <w:r w:rsidR="00907888">
        <w:rPr>
          <w:sz w:val="21"/>
          <w:szCs w:val="21"/>
          <w:lang w:eastAsia="zh-CN"/>
        </w:rPr>
        <w:t xml:space="preserve"> [</w:t>
      </w:r>
      <w:r w:rsidR="00C63EFD">
        <w:rPr>
          <w:sz w:val="21"/>
          <w:szCs w:val="21"/>
          <w:lang w:eastAsia="zh-CN"/>
        </w:rPr>
        <w:t>5</w:t>
      </w:r>
      <w:r w:rsidR="00907888">
        <w:rPr>
          <w:sz w:val="21"/>
          <w:szCs w:val="21"/>
          <w:lang w:eastAsia="zh-CN"/>
        </w:rPr>
        <w:t>]</w:t>
      </w:r>
      <w:r w:rsidR="00CA712C">
        <w:rPr>
          <w:sz w:val="21"/>
          <w:szCs w:val="21"/>
          <w:lang w:eastAsia="zh-CN"/>
        </w:rPr>
        <w:t xml:space="preserve"> respectively</w:t>
      </w:r>
      <w:r w:rsidR="001B60BD">
        <w:rPr>
          <w:sz w:val="21"/>
          <w:szCs w:val="21"/>
          <w:lang w:eastAsia="zh-CN"/>
        </w:rPr>
        <w:t xml:space="preserve"> </w:t>
      </w:r>
      <w:r w:rsidR="00BF4EAC">
        <w:rPr>
          <w:sz w:val="21"/>
          <w:szCs w:val="21"/>
          <w:lang w:eastAsia="zh-CN"/>
        </w:rPr>
        <w:t xml:space="preserve">using different number of dataset samples, i.e., 154K, 100K, 50K, 10K, 5K. And the SGCS performances </w:t>
      </w:r>
      <w:r w:rsidR="001B60BD">
        <w:rPr>
          <w:sz w:val="21"/>
          <w:szCs w:val="21"/>
          <w:lang w:eastAsia="zh-CN"/>
        </w:rPr>
        <w:t xml:space="preserve">in these cases </w:t>
      </w:r>
      <w:r w:rsidR="00BF4EAC">
        <w:rPr>
          <w:sz w:val="21"/>
          <w:szCs w:val="21"/>
          <w:lang w:eastAsia="zh-CN"/>
        </w:rPr>
        <w:t>are also shown above.</w:t>
      </w:r>
    </w:p>
    <w:p w14:paraId="26F45AF0" w14:textId="77777777" w:rsidR="00CA712C" w:rsidRPr="00085EA3" w:rsidRDefault="00CA712C" w:rsidP="00CA712C">
      <w:pPr>
        <w:widowControl w:val="0"/>
        <w:adjustRightInd w:val="0"/>
        <w:snapToGrid w:val="0"/>
        <w:spacing w:beforeLines="50" w:before="120" w:line="288" w:lineRule="auto"/>
        <w:jc w:val="both"/>
        <w:rPr>
          <w:rFonts w:eastAsia="宋体"/>
          <w:kern w:val="2"/>
          <w:sz w:val="21"/>
          <w:szCs w:val="21"/>
          <w:lang w:val="en-US" w:eastAsia="zh-CN"/>
        </w:rPr>
      </w:pPr>
      <w:r w:rsidRPr="00085EA3">
        <w:rPr>
          <w:rFonts w:eastAsia="宋体"/>
          <w:kern w:val="2"/>
          <w:sz w:val="21"/>
          <w:szCs w:val="21"/>
          <w:lang w:val="en-US" w:eastAsia="zh-CN"/>
        </w:rPr>
        <w:t>According the evaluation results</w:t>
      </w:r>
      <w:r>
        <w:rPr>
          <w:rFonts w:eastAsia="宋体"/>
          <w:kern w:val="2"/>
          <w:sz w:val="21"/>
          <w:szCs w:val="21"/>
          <w:lang w:val="en-US" w:eastAsia="zh-CN"/>
        </w:rPr>
        <w:t xml:space="preserve"> above</w:t>
      </w:r>
      <w:r w:rsidRPr="00085EA3">
        <w:rPr>
          <w:rFonts w:eastAsia="宋体"/>
          <w:kern w:val="2"/>
          <w:sz w:val="21"/>
          <w:szCs w:val="21"/>
          <w:lang w:val="en-US" w:eastAsia="zh-CN"/>
        </w:rPr>
        <w:t>, it can be observed</w:t>
      </w:r>
      <w:r>
        <w:rPr>
          <w:rFonts w:eastAsia="宋体"/>
          <w:kern w:val="2"/>
          <w:sz w:val="21"/>
          <w:szCs w:val="21"/>
          <w:lang w:val="en-US" w:eastAsia="zh-CN"/>
        </w:rPr>
        <w:t xml:space="preserve"> that</w:t>
      </w:r>
      <w:r w:rsidRPr="00085EA3">
        <w:rPr>
          <w:rFonts w:eastAsia="宋体"/>
          <w:kern w:val="2"/>
          <w:sz w:val="21"/>
          <w:szCs w:val="21"/>
          <w:lang w:val="en-US" w:eastAsia="zh-CN"/>
        </w:rPr>
        <w:t>:</w:t>
      </w:r>
    </w:p>
    <w:p w14:paraId="07517971" w14:textId="74BEBE8C" w:rsidR="00BF4EAC" w:rsidRPr="00830A62" w:rsidRDefault="00BF4EAC" w:rsidP="00CA712C">
      <w:pPr>
        <w:pStyle w:val="a"/>
        <w:widowControl w:val="0"/>
        <w:numPr>
          <w:ilvl w:val="0"/>
          <w:numId w:val="9"/>
        </w:numPr>
        <w:adjustRightInd w:val="0"/>
        <w:snapToGrid w:val="0"/>
        <w:spacing w:beforeLines="50" w:before="120" w:line="288" w:lineRule="auto"/>
        <w:jc w:val="both"/>
        <w:rPr>
          <w:kern w:val="2"/>
          <w:sz w:val="21"/>
          <w:szCs w:val="21"/>
        </w:rPr>
      </w:pPr>
      <w:bookmarkStart w:id="6" w:name="_Hlk115286186"/>
      <w:r>
        <w:rPr>
          <w:kern w:val="2"/>
          <w:sz w:val="21"/>
          <w:szCs w:val="21"/>
        </w:rPr>
        <w:t xml:space="preserve">With </w:t>
      </w:r>
      <w:r w:rsidR="003A1625">
        <w:rPr>
          <w:kern w:val="2"/>
          <w:sz w:val="21"/>
          <w:szCs w:val="21"/>
        </w:rPr>
        <w:t xml:space="preserve">large </w:t>
      </w:r>
      <w:r>
        <w:rPr>
          <w:kern w:val="2"/>
          <w:sz w:val="21"/>
          <w:szCs w:val="21"/>
        </w:rPr>
        <w:t xml:space="preserve">enough </w:t>
      </w:r>
      <w:r>
        <w:rPr>
          <w:sz w:val="21"/>
          <w:szCs w:val="21"/>
        </w:rPr>
        <w:t>dataset samples at UE side, separate training could achieve similar SGCS as joint training</w:t>
      </w:r>
      <w:bookmarkEnd w:id="6"/>
      <w:r>
        <w:rPr>
          <w:sz w:val="21"/>
          <w:szCs w:val="21"/>
        </w:rPr>
        <w:t>;</w:t>
      </w:r>
    </w:p>
    <w:p w14:paraId="5BAC85C4" w14:textId="3AEA41C4" w:rsidR="00830A62" w:rsidRPr="003A1625" w:rsidRDefault="00830A62" w:rsidP="00CA712C">
      <w:pPr>
        <w:pStyle w:val="a"/>
        <w:widowControl w:val="0"/>
        <w:numPr>
          <w:ilvl w:val="0"/>
          <w:numId w:val="9"/>
        </w:numPr>
        <w:adjustRightInd w:val="0"/>
        <w:snapToGrid w:val="0"/>
        <w:spacing w:beforeLines="50" w:before="120" w:line="288" w:lineRule="auto"/>
        <w:jc w:val="both"/>
        <w:rPr>
          <w:kern w:val="2"/>
          <w:sz w:val="21"/>
          <w:szCs w:val="21"/>
        </w:rPr>
      </w:pPr>
      <w:r>
        <w:rPr>
          <w:kern w:val="2"/>
          <w:sz w:val="21"/>
          <w:szCs w:val="21"/>
        </w:rPr>
        <w:t xml:space="preserve">When the number of </w:t>
      </w:r>
      <w:r>
        <w:rPr>
          <w:sz w:val="21"/>
          <w:szCs w:val="21"/>
        </w:rPr>
        <w:t>dataset samples at UE side decreases, the SGCS of separate training will also decrease;</w:t>
      </w:r>
    </w:p>
    <w:p w14:paraId="47E9D4D8" w14:textId="18CB7FCA" w:rsidR="003A1625" w:rsidRPr="001E297A" w:rsidRDefault="003A1625" w:rsidP="00CA712C">
      <w:pPr>
        <w:pStyle w:val="a"/>
        <w:widowControl w:val="0"/>
        <w:numPr>
          <w:ilvl w:val="0"/>
          <w:numId w:val="9"/>
        </w:numPr>
        <w:adjustRightInd w:val="0"/>
        <w:snapToGrid w:val="0"/>
        <w:spacing w:beforeLines="50" w:before="120" w:line="288" w:lineRule="auto"/>
        <w:jc w:val="both"/>
        <w:rPr>
          <w:kern w:val="2"/>
          <w:sz w:val="21"/>
          <w:szCs w:val="21"/>
        </w:rPr>
      </w:pPr>
      <w:bookmarkStart w:id="7" w:name="_Hlk115450851"/>
      <w:r>
        <w:rPr>
          <w:sz w:val="21"/>
          <w:szCs w:val="21"/>
        </w:rPr>
        <w:t xml:space="preserve">When </w:t>
      </w:r>
      <w:bookmarkStart w:id="8" w:name="_Hlk115452235"/>
      <w:r w:rsidRPr="00A8492C">
        <w:rPr>
          <w:kern w:val="2"/>
          <w:sz w:val="21"/>
          <w:szCs w:val="21"/>
        </w:rPr>
        <w:t xml:space="preserve">the generation part at UE side and the reconstruction part at network side have </w:t>
      </w:r>
      <w:r>
        <w:rPr>
          <w:kern w:val="2"/>
          <w:sz w:val="21"/>
          <w:szCs w:val="21"/>
        </w:rPr>
        <w:t>the same</w:t>
      </w:r>
      <w:r w:rsidRPr="00A8492C">
        <w:rPr>
          <w:kern w:val="2"/>
          <w:sz w:val="21"/>
          <w:szCs w:val="21"/>
        </w:rPr>
        <w:t xml:space="preserve"> AI algorithms or model structures</w:t>
      </w:r>
      <w:r w:rsidRPr="003A1625">
        <w:rPr>
          <w:kern w:val="2"/>
          <w:sz w:val="21"/>
          <w:szCs w:val="21"/>
        </w:rPr>
        <w:t xml:space="preserve">, to </w:t>
      </w:r>
      <w:r w:rsidR="00F731CA">
        <w:rPr>
          <w:kern w:val="2"/>
          <w:sz w:val="21"/>
          <w:szCs w:val="21"/>
        </w:rPr>
        <w:t>en</w:t>
      </w:r>
      <w:r>
        <w:rPr>
          <w:kern w:val="2"/>
          <w:sz w:val="21"/>
          <w:szCs w:val="21"/>
        </w:rPr>
        <w:t>sure separate training ach</w:t>
      </w:r>
      <w:r w:rsidR="00F731CA">
        <w:rPr>
          <w:kern w:val="2"/>
          <w:sz w:val="21"/>
          <w:szCs w:val="21"/>
        </w:rPr>
        <w:t>ieve similar</w:t>
      </w:r>
      <w:r w:rsidRPr="003A1625">
        <w:rPr>
          <w:kern w:val="2"/>
          <w:sz w:val="21"/>
          <w:szCs w:val="21"/>
        </w:rPr>
        <w:t xml:space="preserve"> SGCS </w:t>
      </w:r>
      <w:r>
        <w:rPr>
          <w:kern w:val="2"/>
          <w:sz w:val="21"/>
          <w:szCs w:val="21"/>
        </w:rPr>
        <w:t xml:space="preserve">as </w:t>
      </w:r>
      <w:r>
        <w:rPr>
          <w:sz w:val="21"/>
          <w:szCs w:val="21"/>
        </w:rPr>
        <w:t>joint training</w:t>
      </w:r>
      <w:r w:rsidR="00F731CA">
        <w:rPr>
          <w:kern w:val="2"/>
          <w:sz w:val="21"/>
          <w:szCs w:val="21"/>
        </w:rPr>
        <w:t>,</w:t>
      </w:r>
      <w:r w:rsidRPr="003A1625">
        <w:rPr>
          <w:kern w:val="2"/>
          <w:sz w:val="21"/>
          <w:szCs w:val="21"/>
        </w:rPr>
        <w:t xml:space="preserve"> </w:t>
      </w:r>
      <w:r>
        <w:rPr>
          <w:kern w:val="2"/>
          <w:sz w:val="21"/>
          <w:szCs w:val="21"/>
        </w:rPr>
        <w:t xml:space="preserve">the </w:t>
      </w:r>
      <w:r w:rsidRPr="003A1625">
        <w:rPr>
          <w:kern w:val="2"/>
          <w:sz w:val="21"/>
          <w:szCs w:val="21"/>
        </w:rPr>
        <w:t xml:space="preserve">requirement </w:t>
      </w:r>
      <w:r w:rsidR="00F731CA">
        <w:rPr>
          <w:kern w:val="2"/>
          <w:sz w:val="21"/>
          <w:szCs w:val="21"/>
        </w:rPr>
        <w:t>of</w:t>
      </w:r>
      <w:r w:rsidRPr="003A1625">
        <w:rPr>
          <w:kern w:val="2"/>
          <w:sz w:val="21"/>
          <w:szCs w:val="21"/>
        </w:rPr>
        <w:t xml:space="preserve"> </w:t>
      </w:r>
      <w:r>
        <w:rPr>
          <w:kern w:val="2"/>
          <w:sz w:val="21"/>
          <w:szCs w:val="21"/>
        </w:rPr>
        <w:t xml:space="preserve">number of </w:t>
      </w:r>
      <w:r>
        <w:rPr>
          <w:sz w:val="21"/>
          <w:szCs w:val="21"/>
        </w:rPr>
        <w:t xml:space="preserve">dataset samples at UE side is much lower than </w:t>
      </w:r>
      <w:r w:rsidR="00F731CA">
        <w:rPr>
          <w:kern w:val="2"/>
          <w:sz w:val="21"/>
          <w:szCs w:val="21"/>
        </w:rPr>
        <w:t xml:space="preserve">the </w:t>
      </w:r>
      <w:r w:rsidR="00F731CA" w:rsidRPr="003A1625">
        <w:rPr>
          <w:kern w:val="2"/>
          <w:sz w:val="21"/>
          <w:szCs w:val="21"/>
        </w:rPr>
        <w:t xml:space="preserve">requirement </w:t>
      </w:r>
      <w:r>
        <w:rPr>
          <w:sz w:val="21"/>
          <w:szCs w:val="21"/>
        </w:rPr>
        <w:t xml:space="preserve">when </w:t>
      </w:r>
      <w:r w:rsidR="00DB2520" w:rsidRPr="00DB2520">
        <w:rPr>
          <w:sz w:val="21"/>
          <w:szCs w:val="21"/>
        </w:rPr>
        <w:t>the AI algorithm or model structure is different between UE side and network side</w:t>
      </w:r>
      <w:r>
        <w:rPr>
          <w:kern w:val="2"/>
          <w:sz w:val="21"/>
          <w:szCs w:val="21"/>
        </w:rPr>
        <w:t>.</w:t>
      </w:r>
      <w:bookmarkEnd w:id="8"/>
    </w:p>
    <w:bookmarkEnd w:id="7"/>
    <w:p w14:paraId="55BF28C8" w14:textId="46818BCF" w:rsidR="00830A62" w:rsidRPr="00085EA3" w:rsidRDefault="00830A62" w:rsidP="00830A62">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3</w:t>
      </w:r>
      <w:r w:rsidRPr="00085EA3">
        <w:rPr>
          <w:rFonts w:hint="eastAsia"/>
          <w:b/>
          <w:i/>
          <w:sz w:val="21"/>
          <w:szCs w:val="21"/>
          <w:u w:val="single"/>
        </w:rPr>
        <w:t>:</w:t>
      </w:r>
      <w:r w:rsidRPr="00085EA3">
        <w:rPr>
          <w:rFonts w:hint="eastAsia"/>
          <w:b/>
          <w:i/>
          <w:sz w:val="21"/>
          <w:szCs w:val="21"/>
        </w:rPr>
        <w:t xml:space="preserve"> </w:t>
      </w:r>
      <w:r w:rsidRPr="00830A62">
        <w:rPr>
          <w:b/>
          <w:i/>
          <w:sz w:val="21"/>
          <w:szCs w:val="21"/>
        </w:rPr>
        <w:t xml:space="preserve">With </w:t>
      </w:r>
      <w:r w:rsidR="00F731CA" w:rsidRPr="00F731CA">
        <w:rPr>
          <w:b/>
          <w:i/>
          <w:sz w:val="21"/>
          <w:szCs w:val="21"/>
        </w:rPr>
        <w:t xml:space="preserve">large </w:t>
      </w:r>
      <w:r w:rsidRPr="00830A62">
        <w:rPr>
          <w:b/>
          <w:i/>
          <w:sz w:val="21"/>
          <w:szCs w:val="21"/>
        </w:rPr>
        <w:t>enough dataset samples at UE side, separate training could achieve similar SGCS as joint training</w:t>
      </w:r>
      <w:r w:rsidRPr="00085EA3">
        <w:rPr>
          <w:b/>
          <w:i/>
          <w:sz w:val="21"/>
          <w:szCs w:val="21"/>
        </w:rPr>
        <w:t>.</w:t>
      </w:r>
    </w:p>
    <w:p w14:paraId="218C692F" w14:textId="77777777" w:rsidR="00830A62" w:rsidRDefault="00830A62" w:rsidP="00830A62">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4</w:t>
      </w:r>
      <w:r w:rsidRPr="00085EA3">
        <w:rPr>
          <w:rFonts w:hint="eastAsia"/>
          <w:b/>
          <w:i/>
          <w:sz w:val="21"/>
          <w:szCs w:val="21"/>
          <w:u w:val="single"/>
        </w:rPr>
        <w:t>:</w:t>
      </w:r>
      <w:r w:rsidRPr="00085EA3">
        <w:rPr>
          <w:rFonts w:hint="eastAsia"/>
          <w:b/>
          <w:i/>
          <w:sz w:val="21"/>
          <w:szCs w:val="21"/>
        </w:rPr>
        <w:t xml:space="preserve"> </w:t>
      </w:r>
      <w:r w:rsidRPr="00830A62">
        <w:rPr>
          <w:b/>
          <w:i/>
          <w:sz w:val="21"/>
          <w:szCs w:val="21"/>
        </w:rPr>
        <w:t>When the number of dataset samples at UE side decreases, the SGCS of separate training will also decrease</w:t>
      </w:r>
      <w:r w:rsidRPr="00085EA3">
        <w:rPr>
          <w:b/>
          <w:i/>
          <w:sz w:val="21"/>
          <w:szCs w:val="21"/>
        </w:rPr>
        <w:t>.</w:t>
      </w:r>
    </w:p>
    <w:p w14:paraId="22ABF276" w14:textId="51F23136" w:rsidR="00830A62" w:rsidRDefault="00830A62" w:rsidP="00830A62">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5</w:t>
      </w:r>
      <w:r w:rsidRPr="00085EA3">
        <w:rPr>
          <w:rFonts w:hint="eastAsia"/>
          <w:b/>
          <w:i/>
          <w:sz w:val="21"/>
          <w:szCs w:val="21"/>
          <w:u w:val="single"/>
        </w:rPr>
        <w:t>:</w:t>
      </w:r>
      <w:r w:rsidRPr="00085EA3">
        <w:rPr>
          <w:rFonts w:hint="eastAsia"/>
          <w:b/>
          <w:i/>
          <w:sz w:val="21"/>
          <w:szCs w:val="21"/>
        </w:rPr>
        <w:t xml:space="preserve"> </w:t>
      </w:r>
      <w:r w:rsidR="00F731CA" w:rsidRPr="00F731CA">
        <w:rPr>
          <w:b/>
          <w:i/>
          <w:sz w:val="21"/>
          <w:szCs w:val="21"/>
        </w:rPr>
        <w:t xml:space="preserve">When </w:t>
      </w:r>
      <w:r w:rsidR="00DB2520" w:rsidRPr="00DB2520">
        <w:rPr>
          <w:b/>
          <w:i/>
          <w:sz w:val="21"/>
          <w:szCs w:val="21"/>
        </w:rPr>
        <w:t>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39817029" w14:textId="77777777" w:rsidR="00F20AA6" w:rsidRPr="00830A62" w:rsidRDefault="00F20AA6" w:rsidP="00B04BD9">
      <w:pPr>
        <w:widowControl w:val="0"/>
        <w:adjustRightInd w:val="0"/>
        <w:snapToGrid w:val="0"/>
        <w:spacing w:beforeLines="50" w:before="120" w:line="288" w:lineRule="auto"/>
        <w:jc w:val="both"/>
        <w:rPr>
          <w:b/>
          <w:i/>
          <w:sz w:val="21"/>
          <w:szCs w:val="21"/>
        </w:rPr>
      </w:pPr>
    </w:p>
    <w:p w14:paraId="6652D388" w14:textId="77777777" w:rsidR="00694822" w:rsidRPr="002702C7" w:rsidRDefault="00694822" w:rsidP="002702C7">
      <w:pPr>
        <w:pStyle w:val="3"/>
        <w:numPr>
          <w:ilvl w:val="2"/>
          <w:numId w:val="5"/>
        </w:numPr>
      </w:pPr>
      <w:r w:rsidRPr="002702C7">
        <w:t>Generalization</w:t>
      </w:r>
    </w:p>
    <w:p w14:paraId="1289ED56" w14:textId="58C17754" w:rsidR="00FF248C" w:rsidRDefault="00FF248C" w:rsidP="00FF248C">
      <w:pPr>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w:t>
      </w:r>
      <w:r w:rsidR="00515D80">
        <w:rPr>
          <w:sz w:val="21"/>
          <w:szCs w:val="21"/>
          <w:lang w:eastAsia="zh-CN"/>
        </w:rPr>
        <w:t>10</w:t>
      </w:r>
      <w:r>
        <w:rPr>
          <w:sz w:val="21"/>
          <w:szCs w:val="21"/>
          <w:lang w:eastAsia="zh-CN"/>
        </w:rPr>
        <w:t xml:space="preserve"> </w:t>
      </w:r>
      <w:r w:rsidR="00272BD2">
        <w:rPr>
          <w:sz w:val="21"/>
          <w:szCs w:val="21"/>
          <w:lang w:eastAsia="zh-CN"/>
        </w:rPr>
        <w:t xml:space="preserve">and RAN1#111 </w:t>
      </w:r>
      <w:r>
        <w:rPr>
          <w:sz w:val="21"/>
          <w:szCs w:val="21"/>
          <w:lang w:eastAsia="zh-CN"/>
        </w:rPr>
        <w:t>meeting [</w:t>
      </w:r>
      <w:r w:rsidR="00C63EFD">
        <w:rPr>
          <w:sz w:val="21"/>
          <w:szCs w:val="21"/>
          <w:lang w:eastAsia="zh-CN"/>
        </w:rPr>
        <w:t>3</w:t>
      </w:r>
      <w:r>
        <w:rPr>
          <w:sz w:val="21"/>
          <w:szCs w:val="21"/>
          <w:lang w:eastAsia="zh-CN"/>
        </w:rPr>
        <w:t>]</w:t>
      </w:r>
      <w:r w:rsidR="001331BB">
        <w:rPr>
          <w:sz w:val="21"/>
          <w:szCs w:val="21"/>
          <w:lang w:eastAsia="zh-CN"/>
        </w:rPr>
        <w:t xml:space="preserve"> [4]</w:t>
      </w:r>
      <w:r>
        <w:rPr>
          <w:sz w:val="21"/>
          <w:szCs w:val="21"/>
          <w:lang w:eastAsia="zh-CN"/>
        </w:rPr>
        <w:t>, for the verification of generalization, we have the following agreement:</w:t>
      </w:r>
    </w:p>
    <w:tbl>
      <w:tblPr>
        <w:tblStyle w:val="af6"/>
        <w:tblW w:w="0" w:type="auto"/>
        <w:tblLook w:val="04A0" w:firstRow="1" w:lastRow="0" w:firstColumn="1" w:lastColumn="0" w:noHBand="0" w:noVBand="1"/>
      </w:tblPr>
      <w:tblGrid>
        <w:gridCol w:w="9855"/>
      </w:tblGrid>
      <w:tr w:rsidR="00FF248C" w14:paraId="3D1F8C5C" w14:textId="77777777" w:rsidTr="005239EE">
        <w:tc>
          <w:tcPr>
            <w:tcW w:w="0" w:type="auto"/>
          </w:tcPr>
          <w:p w14:paraId="5062C96B" w14:textId="77777777" w:rsidR="00515D80" w:rsidRPr="00DA6B67" w:rsidRDefault="00515D80" w:rsidP="00515D80">
            <w:pPr>
              <w:rPr>
                <w:b/>
                <w:highlight w:val="green"/>
              </w:rPr>
            </w:pPr>
            <w:r w:rsidRPr="00DA6B67">
              <w:rPr>
                <w:rFonts w:hint="eastAsia"/>
                <w:b/>
                <w:highlight w:val="green"/>
              </w:rPr>
              <w:t>Agreement</w:t>
            </w:r>
          </w:p>
          <w:p w14:paraId="78D5EB27" w14:textId="77777777" w:rsidR="00515D80" w:rsidRPr="0052048A" w:rsidRDefault="00515D80" w:rsidP="00515D80">
            <w:pPr>
              <w:rPr>
                <w:b/>
                <w:lang w:eastAsia="zh-CN"/>
              </w:rPr>
            </w:pPr>
            <w:r w:rsidRPr="0052048A">
              <w:rPr>
                <w:b/>
                <w:lang w:eastAsia="zh-CN"/>
              </w:rPr>
              <w:t>The following cases are considered for verifying the generalization performance of an AI/ML model over various scenarios/configurations as a starting point:</w:t>
            </w:r>
          </w:p>
          <w:p w14:paraId="41AB3CD7" w14:textId="77777777" w:rsidR="00515D80" w:rsidRPr="0052048A" w:rsidRDefault="00515D80" w:rsidP="00515D80">
            <w:pPr>
              <w:pStyle w:val="a"/>
              <w:numPr>
                <w:ilvl w:val="0"/>
                <w:numId w:val="17"/>
              </w:numPr>
              <w:autoSpaceDE w:val="0"/>
              <w:autoSpaceDN w:val="0"/>
              <w:adjustRightInd w:val="0"/>
              <w:snapToGrid w:val="0"/>
              <w:spacing w:line="259" w:lineRule="auto"/>
              <w:ind w:left="402" w:hanging="402"/>
              <w:jc w:val="both"/>
              <w:rPr>
                <w:b/>
              </w:rPr>
            </w:pPr>
            <w:r w:rsidRPr="0052048A">
              <w:rPr>
                <w:b/>
              </w:rPr>
              <w:t xml:space="preserve">Case 1: The AI/ML model is trained based on training dataset from one </w:t>
            </w:r>
            <w:proofErr w:type="spellStart"/>
            <w:r w:rsidRPr="0052048A">
              <w:rPr>
                <w:b/>
              </w:rPr>
              <w:t>Scenario#A</w:t>
            </w:r>
            <w:proofErr w:type="spellEnd"/>
            <w:r w:rsidRPr="0052048A">
              <w:rPr>
                <w:b/>
              </w:rPr>
              <w:t>/</w:t>
            </w:r>
            <w:proofErr w:type="spellStart"/>
            <w:r w:rsidRPr="0052048A">
              <w:rPr>
                <w:b/>
              </w:rPr>
              <w:t>Configuration#A</w:t>
            </w:r>
            <w:proofErr w:type="spellEnd"/>
            <w:r w:rsidRPr="0052048A">
              <w:rPr>
                <w:b/>
              </w:rPr>
              <w:t xml:space="preserve">, and then the AI/ML model performs inference/test on a dataset from the same </w:t>
            </w:r>
            <w:proofErr w:type="spellStart"/>
            <w:r w:rsidRPr="0052048A">
              <w:rPr>
                <w:b/>
              </w:rPr>
              <w:t>Scenario#A</w:t>
            </w:r>
            <w:proofErr w:type="spellEnd"/>
            <w:r w:rsidRPr="0052048A">
              <w:rPr>
                <w:b/>
              </w:rPr>
              <w:t>/</w:t>
            </w:r>
            <w:proofErr w:type="spellStart"/>
            <w:r w:rsidRPr="0052048A">
              <w:rPr>
                <w:b/>
              </w:rPr>
              <w:t>Configuration#A</w:t>
            </w:r>
            <w:proofErr w:type="spellEnd"/>
          </w:p>
          <w:p w14:paraId="6149DFBE" w14:textId="77777777" w:rsidR="00515D80" w:rsidRPr="0052048A" w:rsidRDefault="00515D80" w:rsidP="00515D80">
            <w:pPr>
              <w:pStyle w:val="a"/>
              <w:numPr>
                <w:ilvl w:val="0"/>
                <w:numId w:val="17"/>
              </w:numPr>
              <w:autoSpaceDE w:val="0"/>
              <w:autoSpaceDN w:val="0"/>
              <w:adjustRightInd w:val="0"/>
              <w:snapToGrid w:val="0"/>
              <w:spacing w:line="259" w:lineRule="auto"/>
              <w:ind w:left="402" w:hanging="402"/>
              <w:jc w:val="both"/>
              <w:rPr>
                <w:b/>
              </w:rPr>
            </w:pPr>
            <w:r w:rsidRPr="0052048A">
              <w:rPr>
                <w:b/>
              </w:rPr>
              <w:t xml:space="preserve">Case 2: The AI/ML model is trained based on training dataset from one </w:t>
            </w:r>
            <w:proofErr w:type="spellStart"/>
            <w:r w:rsidRPr="0052048A">
              <w:rPr>
                <w:b/>
              </w:rPr>
              <w:t>Scenario#A</w:t>
            </w:r>
            <w:proofErr w:type="spellEnd"/>
            <w:r w:rsidRPr="0052048A">
              <w:rPr>
                <w:b/>
              </w:rPr>
              <w:t>/</w:t>
            </w:r>
            <w:proofErr w:type="spellStart"/>
            <w:r w:rsidRPr="0052048A">
              <w:rPr>
                <w:b/>
              </w:rPr>
              <w:t>Configuration#A</w:t>
            </w:r>
            <w:proofErr w:type="spellEnd"/>
            <w:r w:rsidRPr="0052048A">
              <w:rPr>
                <w:b/>
              </w:rPr>
              <w:t xml:space="preserve">, and then the AI/ML model performs inference/test on a different dataset than </w:t>
            </w:r>
            <w:proofErr w:type="spellStart"/>
            <w:r w:rsidRPr="0052048A">
              <w:rPr>
                <w:b/>
              </w:rPr>
              <w:t>Scenario#A</w:t>
            </w:r>
            <w:proofErr w:type="spellEnd"/>
            <w:r w:rsidRPr="0052048A">
              <w:rPr>
                <w:b/>
              </w:rPr>
              <w:t>/</w:t>
            </w:r>
            <w:proofErr w:type="spellStart"/>
            <w:r w:rsidRPr="0052048A">
              <w:rPr>
                <w:b/>
              </w:rPr>
              <w:t>Configuration#</w:t>
            </w:r>
            <w:r w:rsidRPr="0052048A">
              <w:rPr>
                <w:rFonts w:hint="eastAsia"/>
                <w:b/>
              </w:rPr>
              <w:t>A</w:t>
            </w:r>
            <w:proofErr w:type="spellEnd"/>
            <w:r w:rsidRPr="0052048A">
              <w:rPr>
                <w:rFonts w:hint="eastAsia"/>
                <w:b/>
              </w:rPr>
              <w:t>,</w:t>
            </w:r>
            <w:r w:rsidRPr="0052048A">
              <w:rPr>
                <w:b/>
              </w:rPr>
              <w:t xml:space="preserve"> e.g., </w:t>
            </w:r>
            <w:proofErr w:type="spellStart"/>
            <w:r w:rsidRPr="0052048A">
              <w:rPr>
                <w:b/>
              </w:rPr>
              <w:t>Scenario#B</w:t>
            </w:r>
            <w:proofErr w:type="spellEnd"/>
            <w:r w:rsidRPr="0052048A">
              <w:rPr>
                <w:b/>
              </w:rPr>
              <w:t>/</w:t>
            </w:r>
            <w:proofErr w:type="spellStart"/>
            <w:r w:rsidRPr="0052048A">
              <w:rPr>
                <w:b/>
              </w:rPr>
              <w:t>Configuration#B</w:t>
            </w:r>
            <w:proofErr w:type="spellEnd"/>
            <w:r w:rsidRPr="0052048A">
              <w:rPr>
                <w:b/>
              </w:rPr>
              <w:t xml:space="preserve">, </w:t>
            </w:r>
            <w:proofErr w:type="spellStart"/>
            <w:r w:rsidRPr="0052048A">
              <w:rPr>
                <w:b/>
              </w:rPr>
              <w:t>Scenario#A</w:t>
            </w:r>
            <w:proofErr w:type="spellEnd"/>
            <w:r w:rsidRPr="0052048A">
              <w:rPr>
                <w:b/>
              </w:rPr>
              <w:t>/</w:t>
            </w:r>
            <w:proofErr w:type="spellStart"/>
            <w:r w:rsidRPr="0052048A">
              <w:rPr>
                <w:b/>
              </w:rPr>
              <w:t>Configuration#B</w:t>
            </w:r>
            <w:proofErr w:type="spellEnd"/>
          </w:p>
          <w:p w14:paraId="6A195B7B" w14:textId="77777777" w:rsidR="00515D80" w:rsidRPr="0052048A" w:rsidRDefault="00515D80" w:rsidP="00515D80">
            <w:pPr>
              <w:pStyle w:val="a"/>
              <w:numPr>
                <w:ilvl w:val="0"/>
                <w:numId w:val="17"/>
              </w:numPr>
              <w:autoSpaceDE w:val="0"/>
              <w:autoSpaceDN w:val="0"/>
              <w:adjustRightInd w:val="0"/>
              <w:snapToGrid w:val="0"/>
              <w:spacing w:line="259" w:lineRule="auto"/>
              <w:ind w:left="402" w:hanging="402"/>
              <w:jc w:val="both"/>
              <w:rPr>
                <w:b/>
              </w:rPr>
            </w:pPr>
            <w:r w:rsidRPr="0052048A">
              <w:rPr>
                <w:b/>
              </w:rPr>
              <w:t xml:space="preserve">Case 3: The AI/ML model is trained based on training dataset constructed by mixing datasets from multiple scenarios/configurations including </w:t>
            </w:r>
            <w:proofErr w:type="spellStart"/>
            <w:r w:rsidRPr="0052048A">
              <w:rPr>
                <w:b/>
              </w:rPr>
              <w:t>Scenario#A</w:t>
            </w:r>
            <w:proofErr w:type="spellEnd"/>
            <w:r w:rsidRPr="0052048A">
              <w:rPr>
                <w:b/>
              </w:rPr>
              <w:t>/</w:t>
            </w:r>
            <w:proofErr w:type="spellStart"/>
            <w:r w:rsidRPr="0052048A">
              <w:rPr>
                <w:b/>
              </w:rPr>
              <w:t>Configuration#A</w:t>
            </w:r>
            <w:proofErr w:type="spellEnd"/>
            <w:r w:rsidRPr="0052048A">
              <w:rPr>
                <w:b/>
              </w:rPr>
              <w:t xml:space="preserve"> and a different dataset than </w:t>
            </w:r>
            <w:proofErr w:type="spellStart"/>
            <w:r w:rsidRPr="0052048A">
              <w:rPr>
                <w:b/>
              </w:rPr>
              <w:t>Scenario#A</w:t>
            </w:r>
            <w:proofErr w:type="spellEnd"/>
            <w:r w:rsidRPr="0052048A">
              <w:rPr>
                <w:b/>
              </w:rPr>
              <w:t>/</w:t>
            </w:r>
            <w:proofErr w:type="spellStart"/>
            <w:r w:rsidRPr="0052048A">
              <w:rPr>
                <w:b/>
              </w:rPr>
              <w:t>Configuration#</w:t>
            </w:r>
            <w:r w:rsidRPr="0052048A">
              <w:rPr>
                <w:rFonts w:hint="eastAsia"/>
                <w:b/>
              </w:rPr>
              <w:t>A</w:t>
            </w:r>
            <w:proofErr w:type="spellEnd"/>
            <w:r w:rsidRPr="0052048A">
              <w:rPr>
                <w:rFonts w:hint="eastAsia"/>
                <w:b/>
              </w:rPr>
              <w:t>,</w:t>
            </w:r>
            <w:r w:rsidRPr="0052048A">
              <w:rPr>
                <w:b/>
              </w:rPr>
              <w:t xml:space="preserve"> e.g., </w:t>
            </w:r>
            <w:proofErr w:type="spellStart"/>
            <w:r w:rsidRPr="0052048A">
              <w:rPr>
                <w:b/>
              </w:rPr>
              <w:t>Scenario#B</w:t>
            </w:r>
            <w:proofErr w:type="spellEnd"/>
            <w:r w:rsidRPr="0052048A">
              <w:rPr>
                <w:b/>
              </w:rPr>
              <w:t>/</w:t>
            </w:r>
            <w:proofErr w:type="spellStart"/>
            <w:r w:rsidRPr="0052048A">
              <w:rPr>
                <w:b/>
              </w:rPr>
              <w:t>Configuration#B</w:t>
            </w:r>
            <w:proofErr w:type="spellEnd"/>
            <w:r w:rsidRPr="0052048A">
              <w:rPr>
                <w:b/>
              </w:rPr>
              <w:t xml:space="preserve">, </w:t>
            </w:r>
            <w:proofErr w:type="spellStart"/>
            <w:r w:rsidRPr="0052048A">
              <w:rPr>
                <w:b/>
              </w:rPr>
              <w:t>Scenario#A</w:t>
            </w:r>
            <w:proofErr w:type="spellEnd"/>
            <w:r w:rsidRPr="0052048A">
              <w:rPr>
                <w:b/>
              </w:rPr>
              <w:t>/</w:t>
            </w:r>
            <w:proofErr w:type="spellStart"/>
            <w:r w:rsidRPr="0052048A">
              <w:rPr>
                <w:b/>
              </w:rPr>
              <w:t>Configuration#B</w:t>
            </w:r>
            <w:proofErr w:type="spellEnd"/>
            <w:r w:rsidRPr="0052048A">
              <w:rPr>
                <w:b/>
              </w:rPr>
              <w:t xml:space="preserve">, and then the AI/ML model performs inference/test on a dataset from a single Scenario/Configuration from the multiple scenarios/configurations, e.g.,  </w:t>
            </w:r>
            <w:proofErr w:type="spellStart"/>
            <w:r w:rsidRPr="0052048A">
              <w:rPr>
                <w:b/>
              </w:rPr>
              <w:t>Scenario#A</w:t>
            </w:r>
            <w:proofErr w:type="spellEnd"/>
            <w:r w:rsidRPr="0052048A">
              <w:rPr>
                <w:b/>
              </w:rPr>
              <w:t>/</w:t>
            </w:r>
            <w:proofErr w:type="spellStart"/>
            <w:r w:rsidRPr="0052048A">
              <w:rPr>
                <w:b/>
              </w:rPr>
              <w:t>Configuration#A</w:t>
            </w:r>
            <w:proofErr w:type="spellEnd"/>
            <w:r w:rsidRPr="0052048A">
              <w:rPr>
                <w:b/>
              </w:rPr>
              <w:t xml:space="preserve">, </w:t>
            </w:r>
            <w:proofErr w:type="spellStart"/>
            <w:r w:rsidRPr="0052048A">
              <w:rPr>
                <w:b/>
              </w:rPr>
              <w:t>Scenario#B</w:t>
            </w:r>
            <w:proofErr w:type="spellEnd"/>
            <w:r w:rsidRPr="0052048A">
              <w:rPr>
                <w:b/>
              </w:rPr>
              <w:t>/</w:t>
            </w:r>
            <w:proofErr w:type="spellStart"/>
            <w:r w:rsidRPr="0052048A">
              <w:rPr>
                <w:b/>
              </w:rPr>
              <w:t>Configuration#B</w:t>
            </w:r>
            <w:proofErr w:type="spellEnd"/>
            <w:r w:rsidRPr="0052048A">
              <w:rPr>
                <w:b/>
              </w:rPr>
              <w:t xml:space="preserve">, </w:t>
            </w:r>
            <w:proofErr w:type="spellStart"/>
            <w:r w:rsidRPr="0052048A">
              <w:rPr>
                <w:b/>
              </w:rPr>
              <w:t>Scenario#A</w:t>
            </w:r>
            <w:proofErr w:type="spellEnd"/>
            <w:r w:rsidRPr="0052048A">
              <w:rPr>
                <w:b/>
              </w:rPr>
              <w:t>/</w:t>
            </w:r>
            <w:proofErr w:type="spellStart"/>
            <w:r w:rsidRPr="0052048A">
              <w:rPr>
                <w:b/>
              </w:rPr>
              <w:t>Configuration#B</w:t>
            </w:r>
            <w:proofErr w:type="spellEnd"/>
            <w:r w:rsidRPr="0052048A">
              <w:rPr>
                <w:b/>
              </w:rPr>
              <w:t>.</w:t>
            </w:r>
          </w:p>
          <w:p w14:paraId="69D76741" w14:textId="77777777" w:rsidR="00515D80" w:rsidRPr="0052048A" w:rsidRDefault="00515D80" w:rsidP="00515D80">
            <w:pPr>
              <w:pStyle w:val="a"/>
              <w:numPr>
                <w:ilvl w:val="3"/>
                <w:numId w:val="17"/>
              </w:numPr>
              <w:autoSpaceDE w:val="0"/>
              <w:autoSpaceDN w:val="0"/>
              <w:adjustRightInd w:val="0"/>
              <w:snapToGrid w:val="0"/>
              <w:spacing w:line="259" w:lineRule="auto"/>
              <w:ind w:left="709"/>
              <w:jc w:val="both"/>
              <w:rPr>
                <w:b/>
              </w:rPr>
            </w:pPr>
            <w:r w:rsidRPr="0052048A">
              <w:rPr>
                <w:b/>
              </w:rPr>
              <w:t>Note: Companies to report the ratio for dataset mixing</w:t>
            </w:r>
          </w:p>
          <w:p w14:paraId="07A12632" w14:textId="77777777" w:rsidR="00515D80" w:rsidRPr="0052048A" w:rsidRDefault="00515D80" w:rsidP="00515D80">
            <w:pPr>
              <w:pStyle w:val="a"/>
              <w:numPr>
                <w:ilvl w:val="3"/>
                <w:numId w:val="17"/>
              </w:numPr>
              <w:autoSpaceDE w:val="0"/>
              <w:autoSpaceDN w:val="0"/>
              <w:adjustRightInd w:val="0"/>
              <w:snapToGrid w:val="0"/>
              <w:spacing w:line="259" w:lineRule="auto"/>
              <w:ind w:left="709"/>
              <w:jc w:val="both"/>
              <w:rPr>
                <w:b/>
              </w:rPr>
            </w:pPr>
            <w:r w:rsidRPr="0052048A">
              <w:rPr>
                <w:b/>
              </w:rPr>
              <w:t>Note: number of the multiple scenarios/configurations can be larger than two</w:t>
            </w:r>
          </w:p>
          <w:p w14:paraId="4C431020" w14:textId="77777777" w:rsidR="00515D80" w:rsidRPr="0052048A" w:rsidRDefault="00515D80" w:rsidP="00515D80">
            <w:pPr>
              <w:pStyle w:val="a"/>
              <w:numPr>
                <w:ilvl w:val="0"/>
                <w:numId w:val="17"/>
              </w:numPr>
              <w:autoSpaceDE w:val="0"/>
              <w:autoSpaceDN w:val="0"/>
              <w:adjustRightInd w:val="0"/>
              <w:snapToGrid w:val="0"/>
              <w:spacing w:line="259" w:lineRule="auto"/>
              <w:ind w:left="402" w:hanging="402"/>
              <w:jc w:val="both"/>
              <w:rPr>
                <w:b/>
              </w:rPr>
            </w:pPr>
            <w:r w:rsidRPr="0052048A">
              <w:rPr>
                <w:b/>
              </w:rPr>
              <w:t>FFS the detailed set of scenarios/configurations</w:t>
            </w:r>
          </w:p>
          <w:p w14:paraId="43CE6BCC" w14:textId="77777777" w:rsidR="00515D80" w:rsidRPr="0052048A" w:rsidRDefault="00515D80" w:rsidP="00515D80">
            <w:pPr>
              <w:pStyle w:val="a"/>
              <w:numPr>
                <w:ilvl w:val="0"/>
                <w:numId w:val="17"/>
              </w:numPr>
              <w:autoSpaceDE w:val="0"/>
              <w:autoSpaceDN w:val="0"/>
              <w:adjustRightInd w:val="0"/>
              <w:snapToGrid w:val="0"/>
              <w:spacing w:line="259" w:lineRule="auto"/>
              <w:ind w:left="402" w:hanging="402"/>
              <w:jc w:val="both"/>
              <w:rPr>
                <w:b/>
              </w:rPr>
            </w:pPr>
            <w:r w:rsidRPr="0052048A">
              <w:rPr>
                <w:b/>
              </w:rPr>
              <w:t>FFS other cases for generalization verification, e.g.,</w:t>
            </w:r>
          </w:p>
          <w:p w14:paraId="610A5895" w14:textId="77777777" w:rsidR="00515D80" w:rsidRPr="0052048A" w:rsidRDefault="00515D80" w:rsidP="00515D80">
            <w:pPr>
              <w:pStyle w:val="a"/>
              <w:numPr>
                <w:ilvl w:val="2"/>
                <w:numId w:val="17"/>
              </w:numPr>
              <w:autoSpaceDE w:val="0"/>
              <w:autoSpaceDN w:val="0"/>
              <w:adjustRightInd w:val="0"/>
              <w:snapToGrid w:val="0"/>
              <w:spacing w:line="259" w:lineRule="auto"/>
              <w:ind w:left="709"/>
              <w:jc w:val="both"/>
              <w:rPr>
                <w:b/>
              </w:rPr>
            </w:pPr>
            <w:r w:rsidRPr="0052048A">
              <w:rPr>
                <w:b/>
              </w:rPr>
              <w:t xml:space="preserve">Case 2A: The AI/ML model is trained based on training dataset from one </w:t>
            </w:r>
            <w:proofErr w:type="spellStart"/>
            <w:r w:rsidRPr="0052048A">
              <w:rPr>
                <w:b/>
              </w:rPr>
              <w:t>Scenario#A</w:t>
            </w:r>
            <w:proofErr w:type="spellEnd"/>
            <w:r w:rsidRPr="0052048A">
              <w:rPr>
                <w:b/>
              </w:rPr>
              <w:t>/</w:t>
            </w:r>
            <w:proofErr w:type="spellStart"/>
            <w:r w:rsidRPr="0052048A">
              <w:rPr>
                <w:b/>
              </w:rPr>
              <w:t>Configuration#A</w:t>
            </w:r>
            <w:proofErr w:type="spellEnd"/>
            <w:r w:rsidRPr="0052048A">
              <w:rPr>
                <w:b/>
              </w:rPr>
              <w:t xml:space="preserve">, and then the AI/ML model is updated based on a fine-tuning dataset different than </w:t>
            </w:r>
            <w:proofErr w:type="spellStart"/>
            <w:r w:rsidRPr="0052048A">
              <w:rPr>
                <w:b/>
              </w:rPr>
              <w:t>Scenario#A</w:t>
            </w:r>
            <w:proofErr w:type="spellEnd"/>
            <w:r w:rsidRPr="0052048A">
              <w:rPr>
                <w:b/>
              </w:rPr>
              <w:t>/</w:t>
            </w:r>
            <w:proofErr w:type="spellStart"/>
            <w:r w:rsidRPr="0052048A">
              <w:rPr>
                <w:b/>
              </w:rPr>
              <w:t>Configuration#A</w:t>
            </w:r>
            <w:proofErr w:type="spellEnd"/>
            <w:r w:rsidRPr="0052048A">
              <w:rPr>
                <w:b/>
              </w:rPr>
              <w:t xml:space="preserve">, e.g., </w:t>
            </w:r>
            <w:proofErr w:type="spellStart"/>
            <w:r w:rsidRPr="0052048A">
              <w:rPr>
                <w:b/>
              </w:rPr>
              <w:t>Scenario#B</w:t>
            </w:r>
            <w:proofErr w:type="spellEnd"/>
            <w:r w:rsidRPr="0052048A">
              <w:rPr>
                <w:b/>
              </w:rPr>
              <w:t>/</w:t>
            </w:r>
            <w:proofErr w:type="spellStart"/>
            <w:r w:rsidRPr="0052048A">
              <w:rPr>
                <w:b/>
              </w:rPr>
              <w:t>Configuration#B</w:t>
            </w:r>
            <w:proofErr w:type="spellEnd"/>
            <w:r w:rsidRPr="0052048A">
              <w:rPr>
                <w:b/>
              </w:rPr>
              <w:t xml:space="preserve">, </w:t>
            </w:r>
            <w:proofErr w:type="spellStart"/>
            <w:r w:rsidRPr="0052048A">
              <w:rPr>
                <w:b/>
              </w:rPr>
              <w:t>Scenario#A</w:t>
            </w:r>
            <w:proofErr w:type="spellEnd"/>
            <w:r w:rsidRPr="0052048A">
              <w:rPr>
                <w:b/>
              </w:rPr>
              <w:t>/</w:t>
            </w:r>
            <w:proofErr w:type="spellStart"/>
            <w:r w:rsidRPr="0052048A">
              <w:rPr>
                <w:b/>
              </w:rPr>
              <w:t>Configuration#B</w:t>
            </w:r>
            <w:proofErr w:type="spellEnd"/>
            <w:r w:rsidRPr="0052048A">
              <w:rPr>
                <w:b/>
              </w:rPr>
              <w:t xml:space="preserve">. After that, the AI/ML model is tested on a different dataset than </w:t>
            </w:r>
            <w:proofErr w:type="spellStart"/>
            <w:r w:rsidRPr="0052048A">
              <w:rPr>
                <w:b/>
              </w:rPr>
              <w:t>Scenario#A</w:t>
            </w:r>
            <w:proofErr w:type="spellEnd"/>
            <w:r w:rsidRPr="0052048A">
              <w:rPr>
                <w:b/>
              </w:rPr>
              <w:t>/</w:t>
            </w:r>
            <w:proofErr w:type="spellStart"/>
            <w:r w:rsidRPr="0052048A">
              <w:rPr>
                <w:b/>
              </w:rPr>
              <w:t>Configuration#</w:t>
            </w:r>
            <w:r w:rsidRPr="0052048A">
              <w:rPr>
                <w:rFonts w:hint="eastAsia"/>
                <w:b/>
              </w:rPr>
              <w:t>A</w:t>
            </w:r>
            <w:proofErr w:type="spellEnd"/>
            <w:r w:rsidRPr="0052048A">
              <w:rPr>
                <w:rFonts w:hint="eastAsia"/>
                <w:b/>
              </w:rPr>
              <w:t>,</w:t>
            </w:r>
            <w:r w:rsidRPr="0052048A">
              <w:rPr>
                <w:b/>
              </w:rPr>
              <w:t xml:space="preserve"> e.g., subject to </w:t>
            </w:r>
            <w:proofErr w:type="spellStart"/>
            <w:r w:rsidRPr="0052048A">
              <w:rPr>
                <w:b/>
              </w:rPr>
              <w:t>Scenario#B</w:t>
            </w:r>
            <w:proofErr w:type="spellEnd"/>
            <w:r w:rsidRPr="0052048A">
              <w:rPr>
                <w:b/>
              </w:rPr>
              <w:t>/</w:t>
            </w:r>
            <w:proofErr w:type="spellStart"/>
            <w:r w:rsidRPr="0052048A">
              <w:rPr>
                <w:b/>
              </w:rPr>
              <w:t>Configuration#B</w:t>
            </w:r>
            <w:proofErr w:type="spellEnd"/>
            <w:r w:rsidRPr="0052048A">
              <w:rPr>
                <w:b/>
              </w:rPr>
              <w:t xml:space="preserve">, </w:t>
            </w:r>
            <w:proofErr w:type="spellStart"/>
            <w:r w:rsidRPr="0052048A">
              <w:rPr>
                <w:b/>
              </w:rPr>
              <w:t>Scenario#A</w:t>
            </w:r>
            <w:proofErr w:type="spellEnd"/>
            <w:r w:rsidRPr="0052048A">
              <w:rPr>
                <w:b/>
              </w:rPr>
              <w:t>/</w:t>
            </w:r>
            <w:proofErr w:type="spellStart"/>
            <w:r w:rsidRPr="0052048A">
              <w:rPr>
                <w:b/>
              </w:rPr>
              <w:t>Configuration#B</w:t>
            </w:r>
            <w:proofErr w:type="spellEnd"/>
            <w:r w:rsidRPr="0052048A">
              <w:rPr>
                <w:b/>
              </w:rPr>
              <w:t>.</w:t>
            </w:r>
          </w:p>
          <w:p w14:paraId="64F54669" w14:textId="77777777" w:rsidR="00515D80" w:rsidRPr="00F174B1" w:rsidRDefault="00515D80" w:rsidP="00515D80">
            <w:pPr>
              <w:pStyle w:val="a"/>
              <w:tabs>
                <w:tab w:val="left" w:pos="720"/>
              </w:tabs>
              <w:autoSpaceDE w:val="0"/>
              <w:autoSpaceDN w:val="0"/>
              <w:adjustRightInd w:val="0"/>
              <w:snapToGrid w:val="0"/>
              <w:spacing w:line="259" w:lineRule="auto"/>
              <w:ind w:left="0"/>
              <w:jc w:val="both"/>
              <w:rPr>
                <w:b/>
                <w:color w:val="FF0000"/>
              </w:rPr>
            </w:pPr>
          </w:p>
          <w:p w14:paraId="309B14C5" w14:textId="77777777" w:rsidR="00515D80" w:rsidRPr="00665E3E" w:rsidRDefault="00515D80" w:rsidP="00515D80">
            <w:pPr>
              <w:rPr>
                <w:b/>
                <w:bCs/>
                <w:highlight w:val="green"/>
                <w:lang w:eastAsia="zh-CN"/>
              </w:rPr>
            </w:pPr>
            <w:r w:rsidRPr="00665E3E">
              <w:rPr>
                <w:b/>
                <w:bCs/>
                <w:highlight w:val="green"/>
                <w:lang w:eastAsia="zh-CN"/>
              </w:rPr>
              <w:t>Agreement</w:t>
            </w:r>
          </w:p>
          <w:p w14:paraId="48788F40" w14:textId="77777777" w:rsidR="00515D80" w:rsidRDefault="00515D80" w:rsidP="00515D80">
            <w:pPr>
              <w:rPr>
                <w:b/>
                <w:lang w:eastAsia="zh-CN"/>
              </w:rPr>
            </w:pPr>
            <w:r>
              <w:rPr>
                <w:b/>
                <w:bCs/>
                <w:lang w:eastAsia="zh-CN"/>
              </w:rPr>
              <w:t xml:space="preserve">For CSI enhancement evaluations, to </w:t>
            </w:r>
            <w:r>
              <w:rPr>
                <w:b/>
              </w:rPr>
              <w:t xml:space="preserve">verify the generalization performance of an AI/ML model over various scenarios, the set of scenarios are considered </w:t>
            </w:r>
            <w:r>
              <w:rPr>
                <w:b/>
                <w:color w:val="FF0000"/>
              </w:rPr>
              <w:t xml:space="preserve">focusing on </w:t>
            </w:r>
            <w:r w:rsidRPr="001F7D28">
              <w:rPr>
                <w:b/>
                <w:color w:val="FF0000"/>
              </w:rPr>
              <w:t xml:space="preserve">one or more of </w:t>
            </w:r>
            <w:r>
              <w:rPr>
                <w:b/>
              </w:rPr>
              <w:t xml:space="preserve">the following aspects </w:t>
            </w:r>
            <w:r w:rsidRPr="00C83309">
              <w:rPr>
                <w:b/>
                <w:color w:val="C00000"/>
              </w:rPr>
              <w:t>as a starting point</w:t>
            </w:r>
            <w:r>
              <w:rPr>
                <w:b/>
              </w:rPr>
              <w:t>:</w:t>
            </w:r>
          </w:p>
          <w:p w14:paraId="541C613E"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rPr>
            </w:pPr>
            <w:r>
              <w:rPr>
                <w:b/>
              </w:rPr>
              <w:t xml:space="preserve">Various deployment scenarios (e.g., </w:t>
            </w:r>
            <w:proofErr w:type="spellStart"/>
            <w:r>
              <w:rPr>
                <w:b/>
              </w:rPr>
              <w:t>UMa</w:t>
            </w:r>
            <w:proofErr w:type="spellEnd"/>
            <w:r>
              <w:rPr>
                <w:b/>
              </w:rPr>
              <w:t xml:space="preserve">, </w:t>
            </w:r>
            <w:proofErr w:type="spellStart"/>
            <w:r>
              <w:rPr>
                <w:b/>
              </w:rPr>
              <w:t>UMi</w:t>
            </w:r>
            <w:proofErr w:type="spellEnd"/>
            <w:r>
              <w:rPr>
                <w:b/>
              </w:rPr>
              <w:t xml:space="preserve">, </w:t>
            </w:r>
            <w:proofErr w:type="spellStart"/>
            <w:r>
              <w:rPr>
                <w:b/>
              </w:rPr>
              <w:t>InH</w:t>
            </w:r>
            <w:proofErr w:type="spellEnd"/>
            <w:r>
              <w:rPr>
                <w:b/>
              </w:rPr>
              <w:t>)</w:t>
            </w:r>
          </w:p>
          <w:p w14:paraId="5FCB5CF1"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rPr>
            </w:pPr>
            <w:r>
              <w:rPr>
                <w:b/>
              </w:rPr>
              <w:t xml:space="preserve">Various outdoor/indoor UE distributions for </w:t>
            </w:r>
            <w:proofErr w:type="spellStart"/>
            <w:r>
              <w:rPr>
                <w:b/>
              </w:rPr>
              <w:t>UMa</w:t>
            </w:r>
            <w:proofErr w:type="spellEnd"/>
            <w:r>
              <w:rPr>
                <w:b/>
              </w:rPr>
              <w:t>/</w:t>
            </w:r>
            <w:proofErr w:type="spellStart"/>
            <w:r>
              <w:rPr>
                <w:b/>
              </w:rPr>
              <w:t>UMi</w:t>
            </w:r>
            <w:proofErr w:type="spellEnd"/>
            <w:r>
              <w:rPr>
                <w:b/>
              </w:rPr>
              <w:t xml:space="preserve"> (e.g., 10:0, 8:2, 5:5, 2:8, 0:10)</w:t>
            </w:r>
          </w:p>
          <w:p w14:paraId="17B96617"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rPr>
            </w:pPr>
            <w:r>
              <w:rPr>
                <w:b/>
              </w:rPr>
              <w:t>Various carrier frequencies (e.g., 2GHz, 3.5GHz)</w:t>
            </w:r>
          </w:p>
          <w:p w14:paraId="3E8E4058"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rPr>
            </w:pPr>
            <w:r>
              <w:rPr>
                <w:b/>
              </w:rPr>
              <w:t>Other aspects of scenarios are not precluded, e.g., various antenna spacing, various a</w:t>
            </w:r>
            <w:r>
              <w:rPr>
                <w:rFonts w:hint="eastAsia"/>
                <w:b/>
              </w:rPr>
              <w:t>n</w:t>
            </w:r>
            <w:r>
              <w:rPr>
                <w:b/>
              </w:rPr>
              <w:t>tenna virtualization (</w:t>
            </w:r>
            <w:proofErr w:type="spellStart"/>
            <w:r>
              <w:rPr>
                <w:b/>
              </w:rPr>
              <w:t>TxRU</w:t>
            </w:r>
            <w:proofErr w:type="spellEnd"/>
            <w:r>
              <w:rPr>
                <w:b/>
              </w:rPr>
              <w:t xml:space="preserve"> mapping), various ISDs, various UE speeds, etc.</w:t>
            </w:r>
          </w:p>
          <w:p w14:paraId="72474E73"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color w:val="FF0000"/>
              </w:rPr>
            </w:pPr>
            <w:r w:rsidRPr="00C83309">
              <w:rPr>
                <w:b/>
                <w:color w:val="FF0000"/>
              </w:rPr>
              <w:t>Companies to report the selected scenarios for generalization verification</w:t>
            </w:r>
          </w:p>
          <w:p w14:paraId="349993DB" w14:textId="77777777" w:rsidR="00515D80" w:rsidRPr="00515D80" w:rsidRDefault="00515D80" w:rsidP="00515D80">
            <w:pPr>
              <w:autoSpaceDE w:val="0"/>
              <w:autoSpaceDN w:val="0"/>
              <w:adjustRightInd w:val="0"/>
              <w:snapToGrid w:val="0"/>
              <w:spacing w:line="259" w:lineRule="auto"/>
              <w:jc w:val="both"/>
              <w:rPr>
                <w:b/>
                <w:color w:val="FF0000"/>
              </w:rPr>
            </w:pPr>
          </w:p>
          <w:p w14:paraId="02C9F8A0" w14:textId="77777777" w:rsidR="00515D80" w:rsidRPr="00824A0A" w:rsidRDefault="00515D80" w:rsidP="00515D80">
            <w:pPr>
              <w:rPr>
                <w:b/>
                <w:bCs/>
                <w:highlight w:val="green"/>
                <w:lang w:eastAsia="zh-CN"/>
              </w:rPr>
            </w:pPr>
            <w:r>
              <w:rPr>
                <w:rFonts w:ascii="等线" w:hAnsi="等线" w:hint="eastAsia"/>
                <w:b/>
                <w:bCs/>
                <w:highlight w:val="green"/>
                <w:lang w:eastAsia="zh-CN"/>
              </w:rPr>
              <w:t>Agreement</w:t>
            </w:r>
          </w:p>
          <w:p w14:paraId="1953D138" w14:textId="77777777" w:rsidR="00515D80" w:rsidRPr="00E17029" w:rsidRDefault="00515D80" w:rsidP="00515D80">
            <w:pPr>
              <w:rPr>
                <w:b/>
                <w:lang w:eastAsia="zh-CN"/>
              </w:rPr>
            </w:pPr>
            <w:r w:rsidRPr="00E17029">
              <w:rPr>
                <w:b/>
                <w:bCs/>
                <w:lang w:eastAsia="zh-CN"/>
              </w:rPr>
              <w:t xml:space="preserve">For CSI enhancement evaluations, to </w:t>
            </w:r>
            <w:r w:rsidRPr="00E17029">
              <w:rPr>
                <w:b/>
              </w:rPr>
              <w:t>verify the generalization</w:t>
            </w:r>
            <w:r w:rsidRPr="00E17029">
              <w:rPr>
                <w:rFonts w:hint="eastAsia"/>
                <w:b/>
                <w:lang w:eastAsia="zh-CN"/>
              </w:rPr>
              <w:t>/scalability</w:t>
            </w:r>
            <w:r w:rsidRPr="00E17029">
              <w:rPr>
                <w:b/>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3F8E0293" w14:textId="77777777" w:rsidR="00515D80" w:rsidRPr="00E17029"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b/>
              </w:rPr>
              <w:t xml:space="preserve">Various bandwidths (e.g., 10MHz, 20MHz) and/or frequency granularities, (e.g., size of </w:t>
            </w:r>
            <w:proofErr w:type="spellStart"/>
            <w:r w:rsidRPr="00E17029">
              <w:rPr>
                <w:b/>
              </w:rPr>
              <w:t>subband</w:t>
            </w:r>
            <w:proofErr w:type="spellEnd"/>
            <w:r w:rsidRPr="00E17029">
              <w:rPr>
                <w:b/>
              </w:rPr>
              <w:t>)</w:t>
            </w:r>
          </w:p>
          <w:p w14:paraId="460598D8" w14:textId="77777777" w:rsidR="00515D80" w:rsidRPr="00E17029"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b/>
              </w:rPr>
              <w:t>Various sizes of CSI feedback payloads, FFS candidate payload number</w:t>
            </w:r>
          </w:p>
          <w:p w14:paraId="5FC56F55" w14:textId="77777777" w:rsidR="00515D80" w:rsidRPr="00E17029"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rFonts w:hint="eastAsia"/>
                <w:b/>
              </w:rPr>
              <w:t>V</w:t>
            </w:r>
            <w:r w:rsidRPr="00E17029">
              <w:rPr>
                <w:b/>
              </w:rPr>
              <w:t>arious antenna port layouts, e.g., (N1/N2/P) and/or antenna port numbers</w:t>
            </w:r>
            <w:r>
              <w:rPr>
                <w:b/>
              </w:rPr>
              <w:t xml:space="preserve"> </w:t>
            </w:r>
            <w:r w:rsidRPr="00E17029">
              <w:rPr>
                <w:b/>
              </w:rPr>
              <w:t>(e.g., 32 ports, 16 ports)</w:t>
            </w:r>
          </w:p>
          <w:p w14:paraId="344CFA0E" w14:textId="77777777" w:rsidR="00515D80" w:rsidRPr="00E17029"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b/>
              </w:rPr>
              <w:t>Other aspects of configurations are not precluded, e.g., various numerologies, various rank numbers/layers, etc.</w:t>
            </w:r>
          </w:p>
          <w:p w14:paraId="0821AD54" w14:textId="77777777" w:rsidR="00515D80" w:rsidRPr="00E17029"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b/>
              </w:rPr>
              <w:t>Companies to report the selected configurations for generalization verification</w:t>
            </w:r>
          </w:p>
          <w:p w14:paraId="0F031283"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b/>
                <w:bCs/>
              </w:rPr>
              <w:t>Companies are encouraged to report the method to achieve generalization over various configurations to achieve scalability of the AI/ML input/output, including</w:t>
            </w:r>
            <w:r>
              <w:rPr>
                <w:b/>
                <w:bCs/>
              </w:rPr>
              <w:t xml:space="preserve"> pre-processing, post-processing, etc.</w:t>
            </w:r>
          </w:p>
          <w:p w14:paraId="03E9D867" w14:textId="77777777" w:rsidR="00FF248C" w:rsidRPr="00515D80" w:rsidRDefault="00FF248C" w:rsidP="005239EE">
            <w:pPr>
              <w:rPr>
                <w:lang w:val="en-US" w:eastAsia="x-none"/>
              </w:rPr>
            </w:pPr>
          </w:p>
        </w:tc>
      </w:tr>
    </w:tbl>
    <w:p w14:paraId="7E586DF3" w14:textId="77777777" w:rsidR="000F0DAD" w:rsidRDefault="00694822" w:rsidP="00FF248C">
      <w:pPr>
        <w:widowControl w:val="0"/>
        <w:adjustRightInd w:val="0"/>
        <w:snapToGrid w:val="0"/>
        <w:spacing w:beforeLines="50" w:before="120" w:line="288" w:lineRule="auto"/>
        <w:jc w:val="both"/>
        <w:rPr>
          <w:kern w:val="2"/>
          <w:sz w:val="21"/>
          <w:szCs w:val="21"/>
        </w:rPr>
      </w:pPr>
      <w:r w:rsidRPr="00FF248C">
        <w:rPr>
          <w:kern w:val="2"/>
          <w:sz w:val="21"/>
          <w:szCs w:val="21"/>
        </w:rPr>
        <w:lastRenderedPageBreak/>
        <w:t xml:space="preserve">The </w:t>
      </w:r>
      <w:bookmarkStart w:id="9" w:name="_Hlk111044287"/>
      <w:r w:rsidRPr="00FF248C">
        <w:rPr>
          <w:kern w:val="2"/>
          <w:sz w:val="21"/>
          <w:szCs w:val="21"/>
        </w:rPr>
        <w:t xml:space="preserve">generalization </w:t>
      </w:r>
      <w:bookmarkEnd w:id="9"/>
      <w:r w:rsidRPr="00FF248C">
        <w:rPr>
          <w:kern w:val="2"/>
          <w:sz w:val="21"/>
          <w:szCs w:val="21"/>
        </w:rPr>
        <w:t>capability is to verify whether a model trained under a certain assumption can be applied well under different assumptions. The different assumptions may be different scenarios (</w:t>
      </w:r>
      <w:proofErr w:type="spellStart"/>
      <w:r w:rsidRPr="00FF248C">
        <w:rPr>
          <w:kern w:val="2"/>
          <w:sz w:val="21"/>
          <w:szCs w:val="21"/>
        </w:rPr>
        <w:t>e.g</w:t>
      </w:r>
      <w:proofErr w:type="spellEnd"/>
      <w:r w:rsidRPr="00FF248C">
        <w:rPr>
          <w:kern w:val="2"/>
          <w:sz w:val="21"/>
          <w:szCs w:val="21"/>
        </w:rPr>
        <w:t xml:space="preserve">, Uma, </w:t>
      </w:r>
      <w:proofErr w:type="spellStart"/>
      <w:r w:rsidRPr="00FF248C">
        <w:rPr>
          <w:kern w:val="2"/>
          <w:sz w:val="21"/>
          <w:szCs w:val="21"/>
        </w:rPr>
        <w:t>Umi</w:t>
      </w:r>
      <w:proofErr w:type="spellEnd"/>
      <w:r w:rsidR="007E5E1E">
        <w:rPr>
          <w:kern w:val="2"/>
          <w:sz w:val="21"/>
          <w:szCs w:val="21"/>
        </w:rPr>
        <w:t xml:space="preserve">, </w:t>
      </w:r>
      <w:proofErr w:type="spellStart"/>
      <w:r w:rsidR="007E5E1E">
        <w:rPr>
          <w:kern w:val="2"/>
          <w:sz w:val="21"/>
          <w:szCs w:val="21"/>
        </w:rPr>
        <w:t>InH</w:t>
      </w:r>
      <w:proofErr w:type="spellEnd"/>
      <w:r w:rsidRPr="00FF248C">
        <w:rPr>
          <w:kern w:val="2"/>
          <w:sz w:val="21"/>
          <w:szCs w:val="21"/>
        </w:rPr>
        <w:t>)</w:t>
      </w:r>
      <w:r w:rsidR="007E5E1E">
        <w:rPr>
          <w:kern w:val="2"/>
          <w:sz w:val="21"/>
          <w:szCs w:val="21"/>
        </w:rPr>
        <w:t xml:space="preserve">, </w:t>
      </w:r>
      <w:r w:rsidRPr="00FF248C">
        <w:rPr>
          <w:kern w:val="2"/>
          <w:sz w:val="21"/>
          <w:szCs w:val="21"/>
        </w:rPr>
        <w:t xml:space="preserve">or different configurations (e.g., different bandwidth, different number of antenna ports). </w:t>
      </w:r>
      <w:r w:rsidR="007B75DC">
        <w:rPr>
          <w:kern w:val="2"/>
          <w:sz w:val="21"/>
          <w:szCs w:val="21"/>
        </w:rPr>
        <w:t>D</w:t>
      </w:r>
      <w:r w:rsidR="00BB72BC">
        <w:rPr>
          <w:kern w:val="2"/>
          <w:sz w:val="21"/>
          <w:szCs w:val="21"/>
        </w:rPr>
        <w:t xml:space="preserve">ifferent </w:t>
      </w:r>
      <w:r w:rsidR="000F0DAD">
        <w:rPr>
          <w:kern w:val="2"/>
          <w:sz w:val="21"/>
          <w:szCs w:val="21"/>
        </w:rPr>
        <w:t xml:space="preserve">scenarios will not affect the size of </w:t>
      </w:r>
      <w:r w:rsidR="00495125">
        <w:rPr>
          <w:kern w:val="2"/>
          <w:sz w:val="21"/>
          <w:szCs w:val="21"/>
        </w:rPr>
        <w:t xml:space="preserve">the </w:t>
      </w:r>
      <w:r w:rsidR="007B75DC">
        <w:rPr>
          <w:kern w:val="2"/>
          <w:sz w:val="21"/>
          <w:szCs w:val="21"/>
        </w:rPr>
        <w:t xml:space="preserve">input/output data </w:t>
      </w:r>
      <w:r w:rsidR="00495125">
        <w:rPr>
          <w:kern w:val="2"/>
          <w:sz w:val="21"/>
          <w:szCs w:val="21"/>
        </w:rPr>
        <w:t xml:space="preserve">for </w:t>
      </w:r>
      <w:r w:rsidR="00495125" w:rsidRPr="00495125">
        <w:rPr>
          <w:kern w:val="2"/>
          <w:sz w:val="21"/>
          <w:szCs w:val="21"/>
        </w:rPr>
        <w:t xml:space="preserve">training </w:t>
      </w:r>
      <w:r w:rsidR="00495125">
        <w:rPr>
          <w:kern w:val="2"/>
          <w:sz w:val="21"/>
          <w:szCs w:val="21"/>
        </w:rPr>
        <w:t xml:space="preserve">and </w:t>
      </w:r>
      <w:r w:rsidR="00495125" w:rsidRPr="00495125">
        <w:rPr>
          <w:kern w:val="2"/>
          <w:sz w:val="21"/>
          <w:szCs w:val="21"/>
        </w:rPr>
        <w:t>testing/inference</w:t>
      </w:r>
      <w:r w:rsidR="00495125">
        <w:rPr>
          <w:kern w:val="2"/>
          <w:sz w:val="21"/>
          <w:szCs w:val="21"/>
        </w:rPr>
        <w:t>,</w:t>
      </w:r>
      <w:r w:rsidR="000F0DAD">
        <w:rPr>
          <w:kern w:val="2"/>
          <w:sz w:val="21"/>
          <w:szCs w:val="21"/>
        </w:rPr>
        <w:t xml:space="preserve"> </w:t>
      </w:r>
      <w:r w:rsidR="00495125">
        <w:rPr>
          <w:kern w:val="2"/>
          <w:sz w:val="21"/>
          <w:szCs w:val="21"/>
        </w:rPr>
        <w:t>while</w:t>
      </w:r>
      <w:r w:rsidR="000F0DAD">
        <w:rPr>
          <w:kern w:val="2"/>
          <w:sz w:val="21"/>
          <w:szCs w:val="21"/>
        </w:rPr>
        <w:t xml:space="preserve"> the dimension of </w:t>
      </w:r>
      <w:r w:rsidR="006D61E9">
        <w:rPr>
          <w:kern w:val="2"/>
          <w:sz w:val="21"/>
          <w:szCs w:val="21"/>
        </w:rPr>
        <w:t xml:space="preserve">input/output data </w:t>
      </w:r>
      <w:r w:rsidR="000F0DAD">
        <w:rPr>
          <w:kern w:val="2"/>
          <w:sz w:val="21"/>
          <w:szCs w:val="21"/>
        </w:rPr>
        <w:t xml:space="preserve">in </w:t>
      </w:r>
      <w:r w:rsidR="000F0DAD" w:rsidRPr="00FF248C">
        <w:rPr>
          <w:kern w:val="2"/>
          <w:sz w:val="21"/>
          <w:szCs w:val="21"/>
        </w:rPr>
        <w:t>different configurations</w:t>
      </w:r>
      <w:r w:rsidR="000F0DAD">
        <w:rPr>
          <w:kern w:val="2"/>
          <w:sz w:val="21"/>
          <w:szCs w:val="21"/>
        </w:rPr>
        <w:t xml:space="preserve"> may be different.</w:t>
      </w:r>
    </w:p>
    <w:p w14:paraId="1FB862D0" w14:textId="09940A88" w:rsidR="00907888" w:rsidRDefault="00495125" w:rsidP="00907888">
      <w:pPr>
        <w:widowControl w:val="0"/>
        <w:adjustRightInd w:val="0"/>
        <w:snapToGrid w:val="0"/>
        <w:spacing w:beforeLines="50" w:before="120" w:line="288" w:lineRule="auto"/>
        <w:jc w:val="both"/>
        <w:rPr>
          <w:kern w:val="2"/>
          <w:sz w:val="21"/>
          <w:szCs w:val="21"/>
        </w:rPr>
      </w:pPr>
      <w:r>
        <w:rPr>
          <w:kern w:val="2"/>
          <w:sz w:val="21"/>
          <w:szCs w:val="21"/>
        </w:rPr>
        <w:t xml:space="preserve">In real communication system, UE might experience different </w:t>
      </w:r>
      <w:r w:rsidRPr="00495125">
        <w:rPr>
          <w:kern w:val="2"/>
          <w:sz w:val="21"/>
          <w:szCs w:val="21"/>
        </w:rPr>
        <w:t>scenarios</w:t>
      </w:r>
      <w:r>
        <w:rPr>
          <w:kern w:val="2"/>
          <w:sz w:val="21"/>
          <w:szCs w:val="21"/>
        </w:rPr>
        <w:t xml:space="preserve"> </w:t>
      </w:r>
      <w:r w:rsidR="004F631A">
        <w:rPr>
          <w:kern w:val="2"/>
          <w:sz w:val="21"/>
          <w:szCs w:val="21"/>
        </w:rPr>
        <w:t xml:space="preserve">and configurations </w:t>
      </w:r>
      <w:r>
        <w:rPr>
          <w:kern w:val="2"/>
          <w:sz w:val="21"/>
          <w:szCs w:val="21"/>
        </w:rPr>
        <w:t xml:space="preserve">due to UE’s mobility and </w:t>
      </w:r>
      <w:proofErr w:type="spellStart"/>
      <w:r w:rsidR="004F631A">
        <w:rPr>
          <w:kern w:val="2"/>
          <w:sz w:val="21"/>
          <w:szCs w:val="21"/>
        </w:rPr>
        <w:t>gNB’s</w:t>
      </w:r>
      <w:proofErr w:type="spellEnd"/>
      <w:r w:rsidR="004F631A">
        <w:rPr>
          <w:kern w:val="2"/>
          <w:sz w:val="21"/>
          <w:szCs w:val="21"/>
        </w:rPr>
        <w:t xml:space="preserve"> scheduling.</w:t>
      </w:r>
      <w:r w:rsidR="00694822" w:rsidRPr="00FF248C">
        <w:rPr>
          <w:kern w:val="2"/>
          <w:sz w:val="21"/>
          <w:szCs w:val="21"/>
        </w:rPr>
        <w:t xml:space="preserve"> </w:t>
      </w:r>
      <w:r w:rsidR="00907888" w:rsidRPr="00126E99">
        <w:rPr>
          <w:kern w:val="2"/>
          <w:sz w:val="21"/>
          <w:szCs w:val="21"/>
        </w:rPr>
        <w:t xml:space="preserve">Usually, training the </w:t>
      </w:r>
      <w:r w:rsidR="00907888" w:rsidRPr="00495125">
        <w:rPr>
          <w:kern w:val="2"/>
          <w:sz w:val="21"/>
          <w:szCs w:val="21"/>
        </w:rPr>
        <w:t>configurations/scenarios</w:t>
      </w:r>
      <w:r w:rsidR="00907888" w:rsidRPr="00126E99">
        <w:rPr>
          <w:rFonts w:hint="eastAsia"/>
          <w:kern w:val="2"/>
          <w:sz w:val="21"/>
          <w:szCs w:val="21"/>
        </w:rPr>
        <w:t xml:space="preserve"> specific</w:t>
      </w:r>
      <w:r w:rsidR="00907888" w:rsidRPr="00126E99">
        <w:rPr>
          <w:kern w:val="2"/>
          <w:sz w:val="21"/>
          <w:szCs w:val="21"/>
        </w:rPr>
        <w:t xml:space="preserve"> AI model for each </w:t>
      </w:r>
      <w:r w:rsidR="00907888" w:rsidRPr="00163357">
        <w:rPr>
          <w:kern w:val="2"/>
          <w:sz w:val="21"/>
          <w:szCs w:val="21"/>
        </w:rPr>
        <w:t>scenario</w:t>
      </w:r>
      <w:r w:rsidR="00907888">
        <w:rPr>
          <w:kern w:val="2"/>
          <w:sz w:val="21"/>
          <w:szCs w:val="21"/>
        </w:rPr>
        <w:t xml:space="preserve"> can be considered as a method to achieve the upper bound performance of AI based approach. However, the UE complexity of handling and storing multiple AI models is also very challenging. Therefore, </w:t>
      </w:r>
      <w:r w:rsidR="00907888" w:rsidRPr="00FF248C">
        <w:rPr>
          <w:kern w:val="2"/>
          <w:sz w:val="21"/>
          <w:szCs w:val="21"/>
        </w:rPr>
        <w:t xml:space="preserve">it is important to </w:t>
      </w:r>
      <w:r w:rsidR="00907888">
        <w:rPr>
          <w:kern w:val="2"/>
          <w:sz w:val="21"/>
          <w:szCs w:val="21"/>
        </w:rPr>
        <w:t>improve the AI/ML model</w:t>
      </w:r>
      <w:r w:rsidR="00907888" w:rsidRPr="00FF248C">
        <w:rPr>
          <w:kern w:val="2"/>
          <w:sz w:val="21"/>
          <w:szCs w:val="21"/>
        </w:rPr>
        <w:t xml:space="preserve"> generalization capability</w:t>
      </w:r>
      <w:r w:rsidR="00907888">
        <w:rPr>
          <w:kern w:val="2"/>
          <w:sz w:val="21"/>
          <w:szCs w:val="21"/>
        </w:rPr>
        <w:t xml:space="preserve"> to adapt to </w:t>
      </w:r>
      <w:r w:rsidR="00907888" w:rsidRPr="00FF248C">
        <w:rPr>
          <w:kern w:val="2"/>
          <w:sz w:val="21"/>
          <w:szCs w:val="21"/>
        </w:rPr>
        <w:t xml:space="preserve">different </w:t>
      </w:r>
      <w:r w:rsidR="00907888" w:rsidRPr="00495125">
        <w:rPr>
          <w:kern w:val="2"/>
          <w:sz w:val="21"/>
          <w:szCs w:val="21"/>
        </w:rPr>
        <w:t>configurations/scenarios</w:t>
      </w:r>
      <w:r w:rsidR="00907888">
        <w:rPr>
          <w:kern w:val="2"/>
          <w:sz w:val="21"/>
          <w:szCs w:val="21"/>
        </w:rPr>
        <w:t>.</w:t>
      </w:r>
    </w:p>
    <w:p w14:paraId="7FB390F0" w14:textId="5D515C09" w:rsidR="00907888" w:rsidRPr="00126E99" w:rsidRDefault="00907888" w:rsidP="00907888">
      <w:pPr>
        <w:snapToGrid w:val="0"/>
        <w:spacing w:before="120" w:afterLines="50" w:after="120" w:line="300" w:lineRule="auto"/>
        <w:jc w:val="both"/>
        <w:rPr>
          <w:kern w:val="2"/>
          <w:sz w:val="21"/>
          <w:szCs w:val="21"/>
        </w:rPr>
      </w:pPr>
      <w:r>
        <w:rPr>
          <w:kern w:val="2"/>
          <w:sz w:val="21"/>
          <w:szCs w:val="21"/>
        </w:rPr>
        <w:t xml:space="preserve">There might be two approaches to solve this problem. One method is to </w:t>
      </w:r>
      <w:r w:rsidRPr="00051B9B">
        <w:rPr>
          <w:kern w:val="2"/>
          <w:sz w:val="21"/>
          <w:szCs w:val="21"/>
        </w:rPr>
        <w:t xml:space="preserve">utilize a mixed dataset from different typical scenarios to train </w:t>
      </w:r>
      <w:r>
        <w:rPr>
          <w:kern w:val="2"/>
          <w:sz w:val="21"/>
          <w:szCs w:val="21"/>
        </w:rPr>
        <w:t>one</w:t>
      </w:r>
      <w:r w:rsidRPr="00051B9B">
        <w:rPr>
          <w:kern w:val="2"/>
          <w:sz w:val="21"/>
          <w:szCs w:val="21"/>
        </w:rPr>
        <w:t xml:space="preserve"> model</w:t>
      </w:r>
      <w:r>
        <w:rPr>
          <w:kern w:val="2"/>
          <w:sz w:val="21"/>
          <w:szCs w:val="21"/>
        </w:rPr>
        <w:t xml:space="preserve"> and apply this model to perform inference in different </w:t>
      </w:r>
      <w:r w:rsidRPr="00495125">
        <w:rPr>
          <w:kern w:val="2"/>
          <w:sz w:val="21"/>
          <w:szCs w:val="21"/>
        </w:rPr>
        <w:t>configurations/scenarios</w:t>
      </w:r>
      <w:r>
        <w:rPr>
          <w:kern w:val="2"/>
          <w:sz w:val="21"/>
          <w:szCs w:val="21"/>
        </w:rPr>
        <w:t>. The other way is to use transfer learning</w:t>
      </w:r>
      <w:r w:rsidR="00272BD2">
        <w:rPr>
          <w:kern w:val="2"/>
          <w:sz w:val="21"/>
          <w:szCs w:val="21"/>
        </w:rPr>
        <w:t xml:space="preserve">-based </w:t>
      </w:r>
      <w:r>
        <w:rPr>
          <w:kern w:val="2"/>
          <w:sz w:val="21"/>
          <w:szCs w:val="21"/>
        </w:rPr>
        <w:t>method</w:t>
      </w:r>
      <w:r w:rsidRPr="00126E99">
        <w:rPr>
          <w:kern w:val="2"/>
          <w:sz w:val="21"/>
          <w:szCs w:val="21"/>
        </w:rPr>
        <w:t>.</w:t>
      </w:r>
      <w:r w:rsidRPr="006D61E9">
        <w:rPr>
          <w:kern w:val="2"/>
          <w:sz w:val="21"/>
          <w:szCs w:val="21"/>
        </w:rPr>
        <w:t xml:space="preserve"> </w:t>
      </w:r>
      <w:r>
        <w:rPr>
          <w:kern w:val="2"/>
          <w:sz w:val="21"/>
          <w:szCs w:val="21"/>
        </w:rPr>
        <w:t xml:space="preserve">For example, a </w:t>
      </w:r>
      <w:r w:rsidRPr="004907E6">
        <w:rPr>
          <w:kern w:val="2"/>
          <w:sz w:val="21"/>
          <w:szCs w:val="21"/>
        </w:rPr>
        <w:t xml:space="preserve">baseline auto-encoder model can be well trained with abundant samples </w:t>
      </w:r>
      <w:r>
        <w:rPr>
          <w:kern w:val="2"/>
          <w:sz w:val="21"/>
          <w:szCs w:val="21"/>
        </w:rPr>
        <w:t xml:space="preserve">under a certain </w:t>
      </w:r>
      <w:r w:rsidRPr="00495125">
        <w:rPr>
          <w:kern w:val="2"/>
          <w:sz w:val="21"/>
          <w:szCs w:val="21"/>
        </w:rPr>
        <w:t>configuration/scenario</w:t>
      </w:r>
      <w:r>
        <w:rPr>
          <w:kern w:val="2"/>
          <w:sz w:val="21"/>
          <w:szCs w:val="21"/>
        </w:rPr>
        <w:t xml:space="preserve">. To apply the baseline auto-encoder to new </w:t>
      </w:r>
      <w:r w:rsidRPr="00495125">
        <w:rPr>
          <w:kern w:val="2"/>
          <w:sz w:val="21"/>
          <w:szCs w:val="21"/>
        </w:rPr>
        <w:t>configurations/ scenarios</w:t>
      </w:r>
      <w:r>
        <w:rPr>
          <w:kern w:val="2"/>
          <w:sz w:val="21"/>
          <w:szCs w:val="21"/>
        </w:rPr>
        <w:t xml:space="preserve">, the baseline auto-encoder can be fine-tuned with a small number of data samples under the new </w:t>
      </w:r>
      <w:r w:rsidRPr="00495125">
        <w:rPr>
          <w:kern w:val="2"/>
          <w:sz w:val="21"/>
          <w:szCs w:val="21"/>
        </w:rPr>
        <w:t>configurations/scenarios</w:t>
      </w:r>
      <w:r w:rsidRPr="004907E6">
        <w:rPr>
          <w:kern w:val="2"/>
          <w:sz w:val="21"/>
          <w:szCs w:val="21"/>
        </w:rPr>
        <w:t>.</w:t>
      </w:r>
      <w:r>
        <w:rPr>
          <w:kern w:val="2"/>
          <w:sz w:val="21"/>
          <w:szCs w:val="21"/>
        </w:rPr>
        <w:t xml:space="preserve"> </w:t>
      </w:r>
    </w:p>
    <w:p w14:paraId="5E7FEE76" w14:textId="77777777" w:rsidR="002702C7" w:rsidRPr="002702C7" w:rsidRDefault="002702C7" w:rsidP="002702C7">
      <w:pPr>
        <w:pStyle w:val="4"/>
        <w:numPr>
          <w:ilvl w:val="3"/>
          <w:numId w:val="5"/>
        </w:numPr>
      </w:pPr>
      <w:r w:rsidRPr="002702C7">
        <w:t>Generalization over</w:t>
      </w:r>
      <w:r>
        <w:t xml:space="preserve"> </w:t>
      </w:r>
      <w:r w:rsidRPr="002702C7">
        <w:t>different scenarios</w:t>
      </w:r>
    </w:p>
    <w:p w14:paraId="6CEC0A9E" w14:textId="79BA6965" w:rsidR="00051B9B" w:rsidRDefault="00163357" w:rsidP="006E0E4E">
      <w:pPr>
        <w:widowControl w:val="0"/>
        <w:adjustRightInd w:val="0"/>
        <w:snapToGrid w:val="0"/>
        <w:spacing w:beforeLines="50" w:before="120" w:line="288" w:lineRule="auto"/>
        <w:jc w:val="both"/>
        <w:rPr>
          <w:kern w:val="2"/>
          <w:sz w:val="21"/>
          <w:szCs w:val="21"/>
        </w:rPr>
      </w:pPr>
      <w:r w:rsidRPr="00163357">
        <w:rPr>
          <w:kern w:val="2"/>
          <w:sz w:val="21"/>
          <w:szCs w:val="21"/>
        </w:rPr>
        <w:t>CSI is highly correlated to the varying physical radio environment (e.g. the distribution of multipath, SINR, intra- or inter-cell movement of UEs), which can be quite diversified for different scenarios, e.g., U</w:t>
      </w:r>
      <w:r w:rsidR="004907E6" w:rsidRPr="00163357">
        <w:rPr>
          <w:kern w:val="2"/>
          <w:sz w:val="21"/>
          <w:szCs w:val="21"/>
        </w:rPr>
        <w:t>m</w:t>
      </w:r>
      <w:r w:rsidRPr="00163357">
        <w:rPr>
          <w:kern w:val="2"/>
          <w:sz w:val="21"/>
          <w:szCs w:val="21"/>
        </w:rPr>
        <w:t>a</w:t>
      </w:r>
      <w:r w:rsidR="004907E6">
        <w:rPr>
          <w:kern w:val="2"/>
          <w:sz w:val="21"/>
          <w:szCs w:val="21"/>
        </w:rPr>
        <w:t>/</w:t>
      </w:r>
      <w:proofErr w:type="spellStart"/>
      <w:r w:rsidRPr="00163357">
        <w:rPr>
          <w:kern w:val="2"/>
          <w:sz w:val="21"/>
          <w:szCs w:val="21"/>
        </w:rPr>
        <w:t>UMi</w:t>
      </w:r>
      <w:proofErr w:type="spellEnd"/>
      <w:r w:rsidR="004907E6">
        <w:rPr>
          <w:kern w:val="2"/>
          <w:sz w:val="21"/>
          <w:szCs w:val="21"/>
        </w:rPr>
        <w:t>/</w:t>
      </w:r>
      <w:r w:rsidR="004907E6" w:rsidRPr="004907E6">
        <w:rPr>
          <w:kern w:val="2"/>
          <w:sz w:val="21"/>
          <w:szCs w:val="21"/>
        </w:rPr>
        <w:t xml:space="preserve"> </w:t>
      </w:r>
      <w:r w:rsidR="004907E6">
        <w:rPr>
          <w:kern w:val="2"/>
          <w:sz w:val="21"/>
          <w:szCs w:val="21"/>
        </w:rPr>
        <w:t>I</w:t>
      </w:r>
      <w:r w:rsidR="004907E6" w:rsidRPr="00163357">
        <w:rPr>
          <w:kern w:val="2"/>
          <w:sz w:val="21"/>
          <w:szCs w:val="21"/>
        </w:rPr>
        <w:t>ndoor</w:t>
      </w:r>
      <w:r w:rsidRPr="00163357">
        <w:rPr>
          <w:kern w:val="2"/>
          <w:sz w:val="21"/>
          <w:szCs w:val="21"/>
        </w:rPr>
        <w:t>, LOS</w:t>
      </w:r>
      <w:r w:rsidR="004907E6">
        <w:rPr>
          <w:kern w:val="2"/>
          <w:sz w:val="21"/>
          <w:szCs w:val="21"/>
        </w:rPr>
        <w:t>/</w:t>
      </w:r>
      <w:r w:rsidRPr="00163357">
        <w:rPr>
          <w:kern w:val="2"/>
          <w:sz w:val="21"/>
          <w:szCs w:val="21"/>
        </w:rPr>
        <w:t xml:space="preserve"> NLOS </w:t>
      </w:r>
      <w:r w:rsidR="00272BD2" w:rsidRPr="00163357">
        <w:rPr>
          <w:kern w:val="2"/>
          <w:sz w:val="21"/>
          <w:szCs w:val="21"/>
        </w:rPr>
        <w:t>etc.</w:t>
      </w:r>
      <w:r w:rsidRPr="00163357">
        <w:rPr>
          <w:kern w:val="2"/>
          <w:sz w:val="21"/>
          <w:szCs w:val="21"/>
        </w:rPr>
        <w:t xml:space="preserve"> </w:t>
      </w:r>
      <w:r w:rsidR="00272BD2" w:rsidRPr="00163357">
        <w:rPr>
          <w:kern w:val="2"/>
          <w:sz w:val="21"/>
          <w:szCs w:val="21"/>
        </w:rPr>
        <w:t>Consequently</w:t>
      </w:r>
      <w:r w:rsidRPr="00163357">
        <w:rPr>
          <w:kern w:val="2"/>
          <w:sz w:val="21"/>
          <w:szCs w:val="21"/>
        </w:rPr>
        <w:t xml:space="preserve">, the model of </w:t>
      </w:r>
      <w:r w:rsidR="004907E6" w:rsidRPr="00163357">
        <w:rPr>
          <w:kern w:val="2"/>
          <w:sz w:val="21"/>
          <w:szCs w:val="21"/>
        </w:rPr>
        <w:t>auto-encoder</w:t>
      </w:r>
      <w:r w:rsidR="004907E6">
        <w:rPr>
          <w:kern w:val="2"/>
          <w:sz w:val="21"/>
          <w:szCs w:val="21"/>
        </w:rPr>
        <w:t xml:space="preserve"> based</w:t>
      </w:r>
      <w:r w:rsidR="004907E6" w:rsidRPr="00163357">
        <w:rPr>
          <w:kern w:val="2"/>
          <w:sz w:val="21"/>
          <w:szCs w:val="21"/>
        </w:rPr>
        <w:t xml:space="preserve"> CSI </w:t>
      </w:r>
      <w:r w:rsidRPr="00163357">
        <w:rPr>
          <w:kern w:val="2"/>
          <w:sz w:val="21"/>
          <w:szCs w:val="21"/>
        </w:rPr>
        <w:t xml:space="preserve">feedback trained in one scenario </w:t>
      </w:r>
      <w:r w:rsidR="006D61E9">
        <w:rPr>
          <w:kern w:val="2"/>
          <w:sz w:val="21"/>
          <w:szCs w:val="21"/>
        </w:rPr>
        <w:t>may</w:t>
      </w:r>
      <w:r w:rsidR="004907E6">
        <w:rPr>
          <w:kern w:val="2"/>
          <w:sz w:val="21"/>
          <w:szCs w:val="21"/>
        </w:rPr>
        <w:t xml:space="preserve"> suffer</w:t>
      </w:r>
      <w:r w:rsidRPr="00163357">
        <w:rPr>
          <w:kern w:val="2"/>
          <w:sz w:val="21"/>
          <w:szCs w:val="21"/>
        </w:rPr>
        <w:t xml:space="preserve"> performance degradation in another scenario. </w:t>
      </w:r>
    </w:p>
    <w:p w14:paraId="366042DD" w14:textId="1C6B6981" w:rsidR="00104572" w:rsidRDefault="00104572" w:rsidP="00104572">
      <w:pPr>
        <w:widowControl w:val="0"/>
        <w:adjustRightInd w:val="0"/>
        <w:snapToGrid w:val="0"/>
        <w:spacing w:beforeLines="50" w:before="120" w:line="288" w:lineRule="auto"/>
        <w:jc w:val="both"/>
        <w:rPr>
          <w:kern w:val="2"/>
          <w:sz w:val="21"/>
          <w:szCs w:val="21"/>
        </w:rPr>
      </w:pPr>
      <w:r>
        <w:rPr>
          <w:kern w:val="2"/>
          <w:sz w:val="21"/>
          <w:szCs w:val="21"/>
        </w:rPr>
        <w:t>In this section, f</w:t>
      </w:r>
      <w:r w:rsidRPr="00104572">
        <w:rPr>
          <w:kern w:val="2"/>
          <w:sz w:val="21"/>
          <w:szCs w:val="21"/>
        </w:rPr>
        <w:t xml:space="preserve">or generalization across different scenario, </w:t>
      </w:r>
      <w:r>
        <w:rPr>
          <w:kern w:val="2"/>
          <w:sz w:val="21"/>
          <w:szCs w:val="21"/>
        </w:rPr>
        <w:t>w</w:t>
      </w:r>
      <w:r w:rsidRPr="00104572">
        <w:rPr>
          <w:kern w:val="2"/>
          <w:sz w:val="21"/>
          <w:szCs w:val="21"/>
        </w:rPr>
        <w:t xml:space="preserve">e construct a synthetic dataset with samples from </w:t>
      </w:r>
      <w:r>
        <w:rPr>
          <w:kern w:val="2"/>
          <w:sz w:val="21"/>
          <w:szCs w:val="21"/>
        </w:rPr>
        <w:t>CDL-</w:t>
      </w:r>
      <w:r>
        <w:rPr>
          <w:kern w:val="2"/>
          <w:sz w:val="21"/>
          <w:szCs w:val="21"/>
        </w:rPr>
        <w:lastRenderedPageBreak/>
        <w:t>C-30</w:t>
      </w:r>
      <w:r w:rsidRPr="00104572">
        <w:rPr>
          <w:kern w:val="2"/>
          <w:sz w:val="21"/>
          <w:szCs w:val="21"/>
        </w:rPr>
        <w:t xml:space="preserve"> and </w:t>
      </w:r>
      <w:r>
        <w:rPr>
          <w:kern w:val="2"/>
          <w:sz w:val="21"/>
          <w:szCs w:val="21"/>
        </w:rPr>
        <w:t>CDL-C-300</w:t>
      </w:r>
      <w:r w:rsidR="008124F6">
        <w:rPr>
          <w:kern w:val="2"/>
          <w:sz w:val="21"/>
          <w:szCs w:val="21"/>
        </w:rPr>
        <w:t xml:space="preserve">. </w:t>
      </w:r>
      <w:r w:rsidR="008D0A5B">
        <w:rPr>
          <w:kern w:val="2"/>
          <w:sz w:val="21"/>
          <w:szCs w:val="21"/>
        </w:rPr>
        <w:t>A mixed dataset of 5</w:t>
      </w:r>
      <w:r w:rsidR="008D0A5B" w:rsidRPr="00104572">
        <w:rPr>
          <w:kern w:val="2"/>
          <w:sz w:val="21"/>
          <w:szCs w:val="21"/>
        </w:rPr>
        <w:t>0</w:t>
      </w:r>
      <w:r w:rsidR="008D0A5B">
        <w:rPr>
          <w:kern w:val="2"/>
          <w:sz w:val="21"/>
          <w:szCs w:val="21"/>
        </w:rPr>
        <w:t xml:space="preserve">K </w:t>
      </w:r>
      <w:r w:rsidR="008D0A5B" w:rsidRPr="00104572">
        <w:rPr>
          <w:kern w:val="2"/>
          <w:sz w:val="21"/>
          <w:szCs w:val="21"/>
        </w:rPr>
        <w:t xml:space="preserve">samples from </w:t>
      </w:r>
      <w:r w:rsidR="008D0A5B">
        <w:rPr>
          <w:kern w:val="2"/>
          <w:sz w:val="21"/>
          <w:szCs w:val="21"/>
        </w:rPr>
        <w:t>CDL-C-30 and 5</w:t>
      </w:r>
      <w:r w:rsidR="008D0A5B" w:rsidRPr="00104572">
        <w:rPr>
          <w:kern w:val="2"/>
          <w:sz w:val="21"/>
          <w:szCs w:val="21"/>
        </w:rPr>
        <w:t>0</w:t>
      </w:r>
      <w:r w:rsidR="008D0A5B">
        <w:rPr>
          <w:kern w:val="2"/>
          <w:sz w:val="21"/>
          <w:szCs w:val="21"/>
        </w:rPr>
        <w:t xml:space="preserve">K </w:t>
      </w:r>
      <w:r w:rsidR="008D0A5B" w:rsidRPr="00104572">
        <w:rPr>
          <w:kern w:val="2"/>
          <w:sz w:val="21"/>
          <w:szCs w:val="21"/>
        </w:rPr>
        <w:t xml:space="preserve">samples from </w:t>
      </w:r>
      <w:r w:rsidR="008D0A5B">
        <w:rPr>
          <w:kern w:val="2"/>
          <w:sz w:val="21"/>
          <w:szCs w:val="21"/>
        </w:rPr>
        <w:t xml:space="preserve">CDL-C-300 is generated as the training dataset. </w:t>
      </w:r>
      <w:r w:rsidR="008124F6">
        <w:rPr>
          <w:kern w:val="2"/>
          <w:sz w:val="21"/>
          <w:szCs w:val="21"/>
        </w:rPr>
        <w:t xml:space="preserve">We additionally adopt the AI model trained with the samples only from CDL-C-30 </w:t>
      </w:r>
      <w:r w:rsidR="008D0A5B">
        <w:rPr>
          <w:kern w:val="2"/>
          <w:sz w:val="21"/>
          <w:szCs w:val="21"/>
        </w:rPr>
        <w:t>for performance comparison</w:t>
      </w:r>
      <w:r w:rsidR="008124F6">
        <w:rPr>
          <w:kern w:val="2"/>
          <w:sz w:val="21"/>
          <w:szCs w:val="21"/>
        </w:rPr>
        <w:t xml:space="preserve">. </w:t>
      </w:r>
      <w:r w:rsidR="00D3141C">
        <w:rPr>
          <w:kern w:val="2"/>
          <w:sz w:val="21"/>
          <w:szCs w:val="21"/>
        </w:rPr>
        <w:t xml:space="preserve">Both two models are used to perform inference over samples from CDL-C-30. </w:t>
      </w:r>
      <w:r w:rsidRPr="00104572">
        <w:rPr>
          <w:kern w:val="2"/>
          <w:sz w:val="21"/>
          <w:szCs w:val="21"/>
        </w:rPr>
        <w:t xml:space="preserve">The </w:t>
      </w:r>
      <w:r w:rsidR="008124F6">
        <w:rPr>
          <w:kern w:val="2"/>
          <w:sz w:val="21"/>
          <w:szCs w:val="21"/>
        </w:rPr>
        <w:t>SGCS</w:t>
      </w:r>
      <w:r w:rsidRPr="00104572">
        <w:rPr>
          <w:kern w:val="2"/>
          <w:sz w:val="21"/>
          <w:szCs w:val="21"/>
        </w:rPr>
        <w:t xml:space="preserve"> </w:t>
      </w:r>
      <w:r w:rsidR="00D3141C">
        <w:rPr>
          <w:kern w:val="2"/>
          <w:sz w:val="21"/>
          <w:szCs w:val="21"/>
        </w:rPr>
        <w:t xml:space="preserve">using </w:t>
      </w:r>
      <w:r w:rsidR="00F731CA">
        <w:rPr>
          <w:kern w:val="2"/>
          <w:sz w:val="21"/>
          <w:szCs w:val="21"/>
        </w:rPr>
        <w:t>Transformer based model</w:t>
      </w:r>
      <w:r w:rsidR="00D3141C">
        <w:rPr>
          <w:kern w:val="2"/>
          <w:sz w:val="21"/>
          <w:szCs w:val="21"/>
        </w:rPr>
        <w:t xml:space="preserve"> </w:t>
      </w:r>
      <w:r w:rsidRPr="00104572">
        <w:rPr>
          <w:kern w:val="2"/>
          <w:sz w:val="21"/>
          <w:szCs w:val="21"/>
        </w:rPr>
        <w:t xml:space="preserve">is shown </w:t>
      </w:r>
      <w:r w:rsidR="008124F6">
        <w:rPr>
          <w:kern w:val="2"/>
          <w:sz w:val="21"/>
          <w:szCs w:val="21"/>
        </w:rPr>
        <w:t>below:</w:t>
      </w:r>
    </w:p>
    <w:p w14:paraId="630E319F" w14:textId="637267EF" w:rsidR="00D3141C" w:rsidRDefault="00D3141C" w:rsidP="00D3141C">
      <w:pPr>
        <w:widowControl w:val="0"/>
        <w:adjustRightInd w:val="0"/>
        <w:snapToGrid w:val="0"/>
        <w:spacing w:beforeLines="50" w:before="120" w:line="288" w:lineRule="auto"/>
        <w:jc w:val="center"/>
        <w:rPr>
          <w:rFonts w:eastAsia="微软雅黑"/>
          <w:b/>
          <w:color w:val="000000"/>
          <w:lang w:eastAsia="zh-CN"/>
        </w:rPr>
      </w:pPr>
      <w:r w:rsidRPr="002110DE">
        <w:rPr>
          <w:rFonts w:eastAsia="微软雅黑"/>
          <w:b/>
          <w:color w:val="000000"/>
          <w:lang w:eastAsia="zh-CN"/>
        </w:rPr>
        <w:t xml:space="preserve">Table </w:t>
      </w:r>
      <w:r w:rsidR="00872372">
        <w:rPr>
          <w:rFonts w:eastAsia="微软雅黑"/>
          <w:b/>
          <w:color w:val="000000"/>
          <w:lang w:eastAsia="zh-CN"/>
        </w:rPr>
        <w:t>4</w:t>
      </w:r>
      <w:r w:rsidRPr="002110DE">
        <w:rPr>
          <w:rFonts w:eastAsia="微软雅黑"/>
          <w:b/>
          <w:color w:val="000000"/>
          <w:lang w:eastAsia="zh-CN"/>
        </w:rPr>
        <w:t xml:space="preserve">. </w:t>
      </w:r>
      <w:r>
        <w:rPr>
          <w:rFonts w:eastAsia="微软雅黑"/>
          <w:b/>
          <w:color w:val="000000"/>
          <w:lang w:eastAsia="zh-CN"/>
        </w:rPr>
        <w:t xml:space="preserve">SGCS of AI model trained with mixed dataset using </w:t>
      </w:r>
      <w:r w:rsidRPr="00C727C6">
        <w:rPr>
          <w:rFonts w:eastAsia="微软雅黑"/>
          <w:b/>
          <w:color w:val="000000"/>
          <w:lang w:eastAsia="zh-CN"/>
        </w:rPr>
        <w:t>Transformer</w:t>
      </w:r>
    </w:p>
    <w:tbl>
      <w:tblPr>
        <w:tblStyle w:val="11"/>
        <w:tblW w:w="5000" w:type="pct"/>
        <w:jc w:val="center"/>
        <w:tblLook w:val="04A0" w:firstRow="1" w:lastRow="0" w:firstColumn="1" w:lastColumn="0" w:noHBand="0" w:noVBand="1"/>
      </w:tblPr>
      <w:tblGrid>
        <w:gridCol w:w="2903"/>
        <w:gridCol w:w="3475"/>
        <w:gridCol w:w="3477"/>
      </w:tblGrid>
      <w:tr w:rsidR="00D3141C" w14:paraId="690ED58A" w14:textId="77777777" w:rsidTr="009C15A3">
        <w:trPr>
          <w:trHeight w:val="296"/>
          <w:jc w:val="center"/>
        </w:trPr>
        <w:tc>
          <w:tcPr>
            <w:tcW w:w="1473" w:type="pct"/>
            <w:vMerge w:val="restart"/>
            <w:vAlign w:val="center"/>
          </w:tcPr>
          <w:p w14:paraId="329282FE" w14:textId="77777777" w:rsidR="00D3141C" w:rsidRPr="001A5AEE" w:rsidRDefault="00D3141C" w:rsidP="00056E40">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Feedback bits</w:t>
            </w:r>
          </w:p>
        </w:tc>
        <w:tc>
          <w:tcPr>
            <w:tcW w:w="3527" w:type="pct"/>
            <w:gridSpan w:val="2"/>
            <w:vAlign w:val="center"/>
          </w:tcPr>
          <w:p w14:paraId="39B82922" w14:textId="77777777" w:rsidR="00D3141C" w:rsidRPr="001A5AEE" w:rsidRDefault="009C15A3" w:rsidP="00056E40">
            <w:pPr>
              <w:jc w:val="center"/>
              <w:rPr>
                <w:rFonts w:ascii="Times New Roman" w:eastAsia="宋体" w:hAnsi="Times New Roman" w:cs="Times New Roman"/>
                <w:color w:val="000000" w:themeColor="text1"/>
              </w:rPr>
            </w:pPr>
            <w:r w:rsidRPr="009C15A3">
              <w:rPr>
                <w:rFonts w:ascii="Times New Roman" w:eastAsia="等线" w:hAnsi="Times New Roman" w:cs="Times New Roman"/>
                <w:lang w:val="en-US" w:eastAsia="zh-CN"/>
              </w:rPr>
              <w:t>SGCS</w:t>
            </w:r>
          </w:p>
        </w:tc>
      </w:tr>
      <w:tr w:rsidR="00D3141C" w14:paraId="62D71274" w14:textId="77777777" w:rsidTr="009C15A3">
        <w:trPr>
          <w:trHeight w:val="503"/>
          <w:jc w:val="center"/>
        </w:trPr>
        <w:tc>
          <w:tcPr>
            <w:tcW w:w="1473" w:type="pct"/>
            <w:vMerge/>
            <w:vAlign w:val="center"/>
          </w:tcPr>
          <w:p w14:paraId="79230751" w14:textId="77777777" w:rsidR="00D3141C" w:rsidRPr="001A5AEE" w:rsidRDefault="00D3141C" w:rsidP="00056E40">
            <w:pPr>
              <w:pStyle w:val="afa"/>
              <w:spacing w:line="240" w:lineRule="auto"/>
              <w:jc w:val="center"/>
              <w:textAlignment w:val="center"/>
              <w:rPr>
                <w:rFonts w:ascii="Times New Roman" w:hAnsi="Times New Roman" w:cs="Times New Roman"/>
                <w:color w:val="auto"/>
                <w:position w:val="-14"/>
                <w:sz w:val="20"/>
                <w:szCs w:val="20"/>
              </w:rPr>
            </w:pPr>
          </w:p>
        </w:tc>
        <w:tc>
          <w:tcPr>
            <w:tcW w:w="1763" w:type="pct"/>
            <w:vAlign w:val="center"/>
          </w:tcPr>
          <w:p w14:paraId="4FDC95C0" w14:textId="77777777" w:rsidR="00D3141C" w:rsidRPr="001A5AEE" w:rsidRDefault="008D0A5B" w:rsidP="00056E40">
            <w:pPr>
              <w:pStyle w:val="afa"/>
              <w:spacing w:line="240" w:lineRule="auto"/>
              <w:jc w:val="center"/>
              <w:textAlignment w:val="center"/>
              <w:rPr>
                <w:rFonts w:ascii="Times New Roman" w:hAnsi="Times New Roman" w:cs="Times New Roman"/>
                <w:color w:val="auto"/>
                <w:position w:val="-14"/>
                <w:sz w:val="20"/>
                <w:szCs w:val="20"/>
              </w:rPr>
            </w:pPr>
            <w:r w:rsidRPr="008D0A5B">
              <w:rPr>
                <w:rFonts w:ascii="Times New Roman" w:hAnsi="Times New Roman" w:cs="Times New Roman"/>
                <w:color w:val="auto"/>
                <w:position w:val="-14"/>
                <w:sz w:val="20"/>
                <w:szCs w:val="20"/>
              </w:rPr>
              <w:t>CDL-C-30 dataset</w:t>
            </w:r>
          </w:p>
        </w:tc>
        <w:tc>
          <w:tcPr>
            <w:tcW w:w="1763" w:type="pct"/>
            <w:vAlign w:val="center"/>
          </w:tcPr>
          <w:p w14:paraId="5C69D32B" w14:textId="77777777" w:rsidR="00D3141C" w:rsidRPr="001A5AEE" w:rsidRDefault="00D3141C" w:rsidP="00056E40">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Mix dataset</w:t>
            </w:r>
          </w:p>
        </w:tc>
      </w:tr>
      <w:tr w:rsidR="00D3141C" w14:paraId="7564F598" w14:textId="77777777" w:rsidTr="009C15A3">
        <w:trPr>
          <w:trHeight w:val="400"/>
          <w:jc w:val="center"/>
        </w:trPr>
        <w:tc>
          <w:tcPr>
            <w:tcW w:w="1473" w:type="pct"/>
            <w:vAlign w:val="center"/>
          </w:tcPr>
          <w:p w14:paraId="6FEBD350"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32</w:t>
            </w:r>
          </w:p>
        </w:tc>
        <w:tc>
          <w:tcPr>
            <w:tcW w:w="1763" w:type="pct"/>
            <w:vAlign w:val="center"/>
          </w:tcPr>
          <w:p w14:paraId="4516A8D6"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0.919</w:t>
            </w:r>
          </w:p>
        </w:tc>
        <w:tc>
          <w:tcPr>
            <w:tcW w:w="1763" w:type="pct"/>
            <w:vAlign w:val="center"/>
          </w:tcPr>
          <w:p w14:paraId="1157EE7D"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0.882</w:t>
            </w:r>
          </w:p>
        </w:tc>
      </w:tr>
      <w:tr w:rsidR="00D3141C" w14:paraId="1A0C8634" w14:textId="77777777" w:rsidTr="009C15A3">
        <w:trPr>
          <w:trHeight w:val="400"/>
          <w:jc w:val="center"/>
        </w:trPr>
        <w:tc>
          <w:tcPr>
            <w:tcW w:w="1473" w:type="pct"/>
            <w:vAlign w:val="center"/>
          </w:tcPr>
          <w:p w14:paraId="3D2EAD4C"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48</w:t>
            </w:r>
          </w:p>
        </w:tc>
        <w:tc>
          <w:tcPr>
            <w:tcW w:w="1763" w:type="pct"/>
            <w:vAlign w:val="center"/>
          </w:tcPr>
          <w:p w14:paraId="42BB17CC"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0.948</w:t>
            </w:r>
          </w:p>
        </w:tc>
        <w:tc>
          <w:tcPr>
            <w:tcW w:w="1763" w:type="pct"/>
            <w:vAlign w:val="center"/>
          </w:tcPr>
          <w:p w14:paraId="1E8CC920"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0.923</w:t>
            </w:r>
          </w:p>
        </w:tc>
      </w:tr>
      <w:tr w:rsidR="00D3141C" w14:paraId="278D0C21" w14:textId="77777777" w:rsidTr="009C15A3">
        <w:trPr>
          <w:trHeight w:val="390"/>
          <w:jc w:val="center"/>
        </w:trPr>
        <w:tc>
          <w:tcPr>
            <w:tcW w:w="1473" w:type="pct"/>
            <w:vAlign w:val="center"/>
          </w:tcPr>
          <w:p w14:paraId="6D85277E"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120</w:t>
            </w:r>
          </w:p>
        </w:tc>
        <w:tc>
          <w:tcPr>
            <w:tcW w:w="1763" w:type="pct"/>
            <w:vAlign w:val="center"/>
          </w:tcPr>
          <w:p w14:paraId="28490C3A"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0.977</w:t>
            </w:r>
          </w:p>
        </w:tc>
        <w:tc>
          <w:tcPr>
            <w:tcW w:w="1763" w:type="pct"/>
            <w:vAlign w:val="center"/>
          </w:tcPr>
          <w:p w14:paraId="1566E5DD"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0.965</w:t>
            </w:r>
          </w:p>
        </w:tc>
      </w:tr>
    </w:tbl>
    <w:p w14:paraId="69171458" w14:textId="77777777" w:rsidR="00104572" w:rsidRDefault="00104572" w:rsidP="00104572">
      <w:pPr>
        <w:widowControl w:val="0"/>
        <w:adjustRightInd w:val="0"/>
        <w:snapToGrid w:val="0"/>
        <w:spacing w:beforeLines="50" w:before="120" w:line="288" w:lineRule="auto"/>
        <w:jc w:val="both"/>
        <w:rPr>
          <w:kern w:val="2"/>
          <w:sz w:val="21"/>
          <w:szCs w:val="21"/>
        </w:rPr>
      </w:pPr>
    </w:p>
    <w:p w14:paraId="35746350" w14:textId="77777777" w:rsidR="00D3141C" w:rsidRPr="00A57A6E" w:rsidRDefault="00D3141C" w:rsidP="00E76AD1">
      <w:pPr>
        <w:spacing w:beforeLines="50" w:before="120" w:afterLines="50" w:after="120"/>
        <w:jc w:val="both"/>
        <w:rPr>
          <w:rFonts w:ascii="MS Gothic" w:hAnsi="MS Gothic"/>
        </w:rPr>
      </w:pPr>
      <w:r w:rsidRPr="00085EA3">
        <w:rPr>
          <w:rFonts w:hint="eastAsia"/>
          <w:b/>
          <w:i/>
          <w:sz w:val="21"/>
          <w:szCs w:val="21"/>
          <w:u w:val="single"/>
        </w:rPr>
        <w:t xml:space="preserve">Observation </w:t>
      </w:r>
      <w:r w:rsidR="00907888">
        <w:rPr>
          <w:b/>
          <w:i/>
          <w:sz w:val="21"/>
          <w:szCs w:val="21"/>
          <w:u w:val="single"/>
        </w:rPr>
        <w:t>6</w:t>
      </w:r>
      <w:r w:rsidRPr="00085EA3">
        <w:rPr>
          <w:rFonts w:hint="eastAsia"/>
          <w:b/>
          <w:i/>
          <w:sz w:val="21"/>
          <w:szCs w:val="21"/>
          <w:u w:val="single"/>
        </w:rPr>
        <w:t>:</w:t>
      </w:r>
      <w:r w:rsidRPr="00085EA3">
        <w:rPr>
          <w:rFonts w:hint="eastAsia"/>
          <w:b/>
          <w:i/>
          <w:sz w:val="21"/>
          <w:szCs w:val="21"/>
        </w:rPr>
        <w:t xml:space="preserve"> </w:t>
      </w:r>
      <w:r w:rsidRPr="00D3141C">
        <w:rPr>
          <w:b/>
          <w:i/>
          <w:sz w:val="21"/>
          <w:szCs w:val="21"/>
        </w:rPr>
        <w:t xml:space="preserve">The AI model trained with </w:t>
      </w:r>
      <w:r>
        <w:rPr>
          <w:b/>
          <w:i/>
          <w:sz w:val="21"/>
          <w:szCs w:val="21"/>
        </w:rPr>
        <w:t>mixed dataset</w:t>
      </w:r>
      <w:r w:rsidRPr="00D3141C">
        <w:rPr>
          <w:b/>
          <w:i/>
          <w:sz w:val="21"/>
          <w:szCs w:val="21"/>
        </w:rPr>
        <w:t xml:space="preserve"> </w:t>
      </w:r>
      <w:r>
        <w:rPr>
          <w:b/>
          <w:i/>
          <w:sz w:val="21"/>
          <w:szCs w:val="21"/>
        </w:rPr>
        <w:t xml:space="preserve">across various scenarios </w:t>
      </w:r>
      <w:r w:rsidRPr="00D3141C">
        <w:rPr>
          <w:b/>
          <w:i/>
          <w:sz w:val="21"/>
          <w:szCs w:val="21"/>
        </w:rPr>
        <w:t>might have some performance loss</w:t>
      </w:r>
      <w:r>
        <w:rPr>
          <w:b/>
          <w:i/>
          <w:sz w:val="21"/>
          <w:szCs w:val="21"/>
        </w:rPr>
        <w:t xml:space="preserve"> comparing with dedicated </w:t>
      </w:r>
      <w:r w:rsidR="005837A3">
        <w:rPr>
          <w:b/>
          <w:i/>
          <w:sz w:val="21"/>
          <w:szCs w:val="21"/>
        </w:rPr>
        <w:t>model</w:t>
      </w:r>
      <w:r w:rsidRPr="00D3141C">
        <w:rPr>
          <w:b/>
          <w:i/>
          <w:sz w:val="21"/>
          <w:szCs w:val="21"/>
        </w:rPr>
        <w:t>.</w:t>
      </w:r>
    </w:p>
    <w:p w14:paraId="4D12CAC1" w14:textId="77777777" w:rsidR="009B5114" w:rsidRDefault="009B5114" w:rsidP="006E0E4E">
      <w:pPr>
        <w:widowControl w:val="0"/>
        <w:adjustRightInd w:val="0"/>
        <w:snapToGrid w:val="0"/>
        <w:spacing w:beforeLines="50" w:before="120" w:line="288" w:lineRule="auto"/>
        <w:jc w:val="both"/>
        <w:rPr>
          <w:kern w:val="2"/>
          <w:sz w:val="21"/>
          <w:szCs w:val="21"/>
        </w:rPr>
      </w:pPr>
    </w:p>
    <w:p w14:paraId="64F92E05" w14:textId="7D3A541A" w:rsidR="002702C7" w:rsidRPr="002702C7" w:rsidRDefault="002702C7" w:rsidP="002702C7">
      <w:pPr>
        <w:pStyle w:val="4"/>
        <w:numPr>
          <w:ilvl w:val="3"/>
          <w:numId w:val="5"/>
        </w:numPr>
      </w:pPr>
      <w:r w:rsidRPr="002702C7">
        <w:t>Generalization</w:t>
      </w:r>
      <w:r w:rsidR="00272BD2" w:rsidRPr="00272BD2">
        <w:rPr>
          <w:sz w:val="21"/>
          <w:szCs w:val="21"/>
          <w:lang w:eastAsia="zh-CN"/>
        </w:rPr>
        <w:t>/scalability</w:t>
      </w:r>
      <w:r w:rsidRPr="002702C7">
        <w:t xml:space="preserve"> over</w:t>
      </w:r>
      <w:r>
        <w:t xml:space="preserve"> </w:t>
      </w:r>
      <w:r w:rsidRPr="002702C7">
        <w:t>different configurations</w:t>
      </w:r>
    </w:p>
    <w:p w14:paraId="0B0DE06A" w14:textId="44EA60D6" w:rsidR="00272BD2" w:rsidRDefault="00272BD2" w:rsidP="006E0E4E">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RAN1#111 meeting [</w:t>
      </w:r>
      <w:r w:rsidR="004E512D">
        <w:rPr>
          <w:sz w:val="21"/>
          <w:szCs w:val="21"/>
          <w:lang w:eastAsia="zh-CN"/>
        </w:rPr>
        <w:t>4</w:t>
      </w:r>
      <w:r>
        <w:rPr>
          <w:sz w:val="21"/>
          <w:szCs w:val="21"/>
          <w:lang w:eastAsia="zh-CN"/>
        </w:rPr>
        <w:t xml:space="preserve">], for </w:t>
      </w:r>
      <w:r w:rsidRPr="00272BD2">
        <w:rPr>
          <w:sz w:val="21"/>
          <w:szCs w:val="21"/>
          <w:lang w:eastAsia="zh-CN"/>
        </w:rPr>
        <w:t>evaluating the generalization/scalability over various configurations</w:t>
      </w:r>
      <w:r>
        <w:rPr>
          <w:sz w:val="21"/>
          <w:szCs w:val="21"/>
          <w:lang w:eastAsia="zh-CN"/>
        </w:rPr>
        <w:t>, we have the following agreement:</w:t>
      </w:r>
    </w:p>
    <w:tbl>
      <w:tblPr>
        <w:tblStyle w:val="af6"/>
        <w:tblW w:w="0" w:type="auto"/>
        <w:tblLook w:val="04A0" w:firstRow="1" w:lastRow="0" w:firstColumn="1" w:lastColumn="0" w:noHBand="0" w:noVBand="1"/>
      </w:tblPr>
      <w:tblGrid>
        <w:gridCol w:w="9855"/>
      </w:tblGrid>
      <w:tr w:rsidR="00272BD2" w14:paraId="6E8A52C4" w14:textId="77777777" w:rsidTr="004D6DA4">
        <w:tc>
          <w:tcPr>
            <w:tcW w:w="0" w:type="auto"/>
          </w:tcPr>
          <w:p w14:paraId="36939739" w14:textId="77777777" w:rsidR="00272BD2" w:rsidRPr="00272BD2" w:rsidRDefault="00272BD2" w:rsidP="00272BD2">
            <w:pPr>
              <w:rPr>
                <w:rFonts w:ascii="Times" w:hAnsi="Times"/>
                <w:szCs w:val="24"/>
                <w:highlight w:val="green"/>
                <w:lang w:eastAsia="zh-CN"/>
              </w:rPr>
            </w:pPr>
            <w:r w:rsidRPr="00272BD2">
              <w:rPr>
                <w:rFonts w:ascii="Times" w:hAnsi="Times" w:hint="eastAsia"/>
                <w:szCs w:val="24"/>
                <w:highlight w:val="green"/>
                <w:lang w:eastAsia="zh-CN"/>
              </w:rPr>
              <w:t>A</w:t>
            </w:r>
            <w:r w:rsidRPr="00272BD2">
              <w:rPr>
                <w:rFonts w:ascii="Times" w:hAnsi="Times"/>
                <w:szCs w:val="24"/>
                <w:highlight w:val="green"/>
                <w:lang w:eastAsia="zh-CN"/>
              </w:rPr>
              <w:t>greement</w:t>
            </w:r>
          </w:p>
          <w:p w14:paraId="571D385A" w14:textId="77777777" w:rsidR="00272BD2" w:rsidRPr="00272BD2" w:rsidRDefault="00272BD2" w:rsidP="00272BD2">
            <w:pPr>
              <w:rPr>
                <w:rFonts w:ascii="Times" w:eastAsia="Batang" w:hAnsi="Times"/>
                <w:b/>
                <w:bCs/>
                <w:szCs w:val="24"/>
                <w:lang w:eastAsia="zh-CN"/>
              </w:rPr>
            </w:pPr>
            <w:r w:rsidRPr="00272BD2">
              <w:rPr>
                <w:rFonts w:ascii="Times" w:eastAsia="Batang" w:hAnsi="Times"/>
                <w:b/>
                <w:bCs/>
                <w:szCs w:val="24"/>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1707BBF3" w14:textId="77777777" w:rsidR="00272BD2" w:rsidRPr="00272BD2" w:rsidRDefault="00272BD2" w:rsidP="00272BD2">
            <w:pPr>
              <w:numPr>
                <w:ilvl w:val="0"/>
                <w:numId w:val="18"/>
              </w:numPr>
              <w:snapToGrid w:val="0"/>
              <w:spacing w:after="120"/>
              <w:ind w:left="393" w:hangingChars="200" w:hanging="393"/>
              <w:rPr>
                <w:rFonts w:ascii="Times" w:eastAsia="Batang" w:hAnsi="Times"/>
                <w:b/>
                <w:bCs/>
                <w:szCs w:val="24"/>
                <w:lang w:eastAsia="zh-CN"/>
              </w:rPr>
            </w:pPr>
            <w:r w:rsidRPr="00272BD2">
              <w:rPr>
                <w:rFonts w:ascii="Times" w:eastAsia="Batang" w:hAnsi="Times" w:hint="eastAsia"/>
                <w:b/>
                <w:bCs/>
                <w:szCs w:val="24"/>
                <w:lang w:eastAsia="zh-CN"/>
              </w:rPr>
              <w:t>C</w:t>
            </w:r>
            <w:r w:rsidRPr="00272BD2">
              <w:rPr>
                <w:rFonts w:ascii="Times" w:eastAsia="Batang" w:hAnsi="Times"/>
                <w:b/>
                <w:bCs/>
                <w:szCs w:val="24"/>
                <w:lang w:eastAsia="zh-CN"/>
              </w:rPr>
              <w:t xml:space="preserve">ase 1: The AI/ML model is trained based on training dataset from </w:t>
            </w:r>
            <w:r w:rsidRPr="00272BD2">
              <w:rPr>
                <w:rFonts w:ascii="Times" w:eastAsia="Batang" w:hAnsi="Times"/>
                <w:b/>
                <w:bCs/>
                <w:szCs w:val="24"/>
                <w:u w:val="single"/>
                <w:lang w:eastAsia="zh-CN"/>
              </w:rPr>
              <w:t>a fixed dimension X1</w:t>
            </w:r>
            <w:r w:rsidRPr="00272BD2">
              <w:rPr>
                <w:rFonts w:ascii="Times" w:eastAsia="Batang" w:hAnsi="Times"/>
                <w:b/>
                <w:bCs/>
                <w:szCs w:val="24"/>
                <w:lang w:eastAsia="zh-CN"/>
              </w:rPr>
              <w:t xml:space="preserve"> (e.g., a fixed bandwidth/frequency granularity, and/or number of antenna ports), and then the AI/ML model performs inference/test on a dataset from the </w:t>
            </w:r>
            <w:r w:rsidRPr="00272BD2">
              <w:rPr>
                <w:rFonts w:ascii="Times" w:eastAsia="Batang" w:hAnsi="Times"/>
                <w:b/>
                <w:bCs/>
                <w:szCs w:val="24"/>
                <w:u w:val="single"/>
                <w:lang w:eastAsia="zh-CN"/>
              </w:rPr>
              <w:t>same dimension X1</w:t>
            </w:r>
            <w:r w:rsidRPr="00272BD2">
              <w:rPr>
                <w:rFonts w:ascii="Times" w:eastAsia="Batang" w:hAnsi="Times"/>
                <w:b/>
                <w:bCs/>
                <w:szCs w:val="24"/>
                <w:lang w:eastAsia="zh-CN"/>
              </w:rPr>
              <w:t>.</w:t>
            </w:r>
          </w:p>
          <w:p w14:paraId="1EC2184B" w14:textId="77777777" w:rsidR="00272BD2" w:rsidRPr="00272BD2" w:rsidRDefault="00272BD2" w:rsidP="00272BD2">
            <w:pPr>
              <w:numPr>
                <w:ilvl w:val="0"/>
                <w:numId w:val="18"/>
              </w:numPr>
              <w:snapToGrid w:val="0"/>
              <w:spacing w:after="120"/>
              <w:ind w:left="393" w:hangingChars="200" w:hanging="393"/>
              <w:rPr>
                <w:rFonts w:ascii="Times" w:eastAsia="Batang" w:hAnsi="Times"/>
                <w:b/>
                <w:bCs/>
                <w:szCs w:val="24"/>
                <w:lang w:eastAsia="zh-CN"/>
              </w:rPr>
            </w:pPr>
            <w:r w:rsidRPr="00272BD2">
              <w:rPr>
                <w:rFonts w:ascii="Times" w:eastAsia="Batang" w:hAnsi="Times"/>
                <w:b/>
                <w:bCs/>
                <w:szCs w:val="24"/>
                <w:lang w:eastAsia="zh-CN"/>
              </w:rPr>
              <w:t xml:space="preserve">Case 2: The AI/ML model is trained based on training dataset from </w:t>
            </w:r>
            <w:r w:rsidRPr="00272BD2">
              <w:rPr>
                <w:rFonts w:ascii="Times" w:eastAsia="Batang" w:hAnsi="Times"/>
                <w:b/>
                <w:bCs/>
                <w:szCs w:val="24"/>
                <w:u w:val="single"/>
                <w:lang w:eastAsia="zh-CN"/>
              </w:rPr>
              <w:t>a single dimension X1</w:t>
            </w:r>
            <w:r w:rsidRPr="00272BD2">
              <w:rPr>
                <w:rFonts w:ascii="Times" w:eastAsia="Batang" w:hAnsi="Times"/>
                <w:b/>
                <w:bCs/>
                <w:szCs w:val="24"/>
                <w:lang w:eastAsia="zh-CN"/>
              </w:rPr>
              <w:t xml:space="preserve">, and then the AI/ML model performs inference/test on a dataset from a </w:t>
            </w:r>
            <w:r w:rsidRPr="00272BD2">
              <w:rPr>
                <w:rFonts w:ascii="Times" w:eastAsia="Batang" w:hAnsi="Times"/>
                <w:b/>
                <w:bCs/>
                <w:szCs w:val="24"/>
                <w:u w:val="single"/>
                <w:lang w:eastAsia="zh-CN"/>
              </w:rPr>
              <w:t>different dimension X2</w:t>
            </w:r>
            <w:r w:rsidRPr="00272BD2">
              <w:rPr>
                <w:rFonts w:ascii="Times" w:eastAsia="Batang" w:hAnsi="Times"/>
                <w:b/>
                <w:bCs/>
                <w:szCs w:val="24"/>
                <w:lang w:eastAsia="zh-CN"/>
              </w:rPr>
              <w:t>.</w:t>
            </w:r>
          </w:p>
          <w:p w14:paraId="172AC5DF" w14:textId="77777777" w:rsidR="00272BD2" w:rsidRPr="00272BD2" w:rsidRDefault="00272BD2" w:rsidP="00272BD2">
            <w:pPr>
              <w:numPr>
                <w:ilvl w:val="0"/>
                <w:numId w:val="18"/>
              </w:numPr>
              <w:snapToGrid w:val="0"/>
              <w:spacing w:after="120"/>
              <w:ind w:left="393" w:hangingChars="200" w:hanging="393"/>
              <w:rPr>
                <w:rFonts w:ascii="Times" w:eastAsia="Batang" w:hAnsi="Times"/>
                <w:b/>
                <w:bCs/>
                <w:szCs w:val="24"/>
                <w:lang w:eastAsia="zh-CN"/>
              </w:rPr>
            </w:pPr>
            <w:r w:rsidRPr="00272BD2">
              <w:rPr>
                <w:rFonts w:ascii="Times" w:eastAsia="Batang" w:hAnsi="Times"/>
                <w:b/>
                <w:bCs/>
                <w:szCs w:val="24"/>
                <w:lang w:eastAsia="zh-CN"/>
              </w:rPr>
              <w:t xml:space="preserve">Case 3: The AI/ML model is trained based on training dataset </w:t>
            </w:r>
            <w:r w:rsidRPr="00272BD2">
              <w:rPr>
                <w:rFonts w:ascii="Times" w:eastAsia="Batang" w:hAnsi="Times"/>
                <w:b/>
                <w:bCs/>
                <w:szCs w:val="24"/>
                <w:u w:val="single"/>
                <w:lang w:eastAsia="zh-CN"/>
              </w:rPr>
              <w:t>by mixing datasets subject to multiple dimensions of X1, X</w:t>
            </w:r>
            <w:proofErr w:type="gramStart"/>
            <w:r w:rsidRPr="00272BD2">
              <w:rPr>
                <w:rFonts w:ascii="Times" w:eastAsia="Batang" w:hAnsi="Times"/>
                <w:b/>
                <w:bCs/>
                <w:szCs w:val="24"/>
                <w:u w:val="single"/>
                <w:lang w:eastAsia="zh-CN"/>
              </w:rPr>
              <w:t>2,...</w:t>
            </w:r>
            <w:proofErr w:type="gramEnd"/>
            <w:r w:rsidRPr="00272BD2">
              <w:rPr>
                <w:rFonts w:ascii="Times" w:eastAsia="Batang" w:hAnsi="Times"/>
                <w:b/>
                <w:bCs/>
                <w:szCs w:val="24"/>
                <w:u w:val="single"/>
                <w:lang w:eastAsia="zh-CN"/>
              </w:rPr>
              <w:t xml:space="preserve">, </w:t>
            </w:r>
            <w:proofErr w:type="spellStart"/>
            <w:r w:rsidRPr="00272BD2">
              <w:rPr>
                <w:rFonts w:ascii="Times" w:eastAsia="Batang" w:hAnsi="Times"/>
                <w:b/>
                <w:bCs/>
                <w:szCs w:val="24"/>
                <w:u w:val="single"/>
                <w:lang w:eastAsia="zh-CN"/>
              </w:rPr>
              <w:t>Xn</w:t>
            </w:r>
            <w:proofErr w:type="spellEnd"/>
            <w:r w:rsidRPr="00272BD2">
              <w:rPr>
                <w:rFonts w:ascii="Times" w:eastAsia="Batang" w:hAnsi="Times"/>
                <w:b/>
                <w:bCs/>
                <w:szCs w:val="24"/>
                <w:lang w:eastAsia="zh-CN"/>
              </w:rPr>
              <w:t xml:space="preserve">, and then the AI/ML model performs inference/test on a single dataset subject to the dimension of X1, or X2,…, or </w:t>
            </w:r>
            <w:proofErr w:type="spellStart"/>
            <w:r w:rsidRPr="00272BD2">
              <w:rPr>
                <w:rFonts w:ascii="Times" w:eastAsia="Batang" w:hAnsi="Times"/>
                <w:b/>
                <w:bCs/>
                <w:szCs w:val="24"/>
                <w:lang w:eastAsia="zh-CN"/>
              </w:rPr>
              <w:t>Xn</w:t>
            </w:r>
            <w:proofErr w:type="spellEnd"/>
            <w:r w:rsidRPr="00272BD2">
              <w:rPr>
                <w:rFonts w:ascii="Times" w:eastAsia="Batang" w:hAnsi="Times"/>
                <w:b/>
                <w:bCs/>
                <w:szCs w:val="24"/>
                <w:lang w:eastAsia="zh-CN"/>
              </w:rPr>
              <w:t>.</w:t>
            </w:r>
          </w:p>
          <w:p w14:paraId="5EF5C092" w14:textId="77777777" w:rsidR="00272BD2" w:rsidRPr="00272BD2" w:rsidRDefault="00272BD2" w:rsidP="00272BD2">
            <w:pPr>
              <w:numPr>
                <w:ilvl w:val="0"/>
                <w:numId w:val="18"/>
              </w:numPr>
              <w:snapToGrid w:val="0"/>
              <w:spacing w:after="120"/>
              <w:ind w:left="393" w:hangingChars="200" w:hanging="393"/>
              <w:rPr>
                <w:rFonts w:ascii="Times" w:eastAsia="Batang" w:hAnsi="Times"/>
                <w:b/>
                <w:bCs/>
                <w:szCs w:val="24"/>
                <w:lang w:eastAsia="zh-CN"/>
              </w:rPr>
            </w:pPr>
            <w:r w:rsidRPr="00272BD2">
              <w:rPr>
                <w:rFonts w:ascii="Times" w:eastAsia="Batang" w:hAnsi="Times"/>
                <w:b/>
                <w:bCs/>
                <w:szCs w:val="24"/>
                <w:lang w:eastAsia="zh-CN"/>
              </w:rPr>
              <w:t xml:space="preserve">Note: </w:t>
            </w:r>
            <w:r w:rsidRPr="00272BD2">
              <w:rPr>
                <w:rFonts w:ascii="Times" w:eastAsia="Batang" w:hAnsi="Times" w:hint="eastAsia"/>
                <w:b/>
                <w:bCs/>
                <w:szCs w:val="24"/>
                <w:lang w:eastAsia="zh-CN"/>
              </w:rPr>
              <w:t>F</w:t>
            </w:r>
            <w:r w:rsidRPr="00272BD2">
              <w:rPr>
                <w:rFonts w:ascii="Times" w:eastAsia="Batang" w:hAnsi="Times"/>
                <w:b/>
                <w:bCs/>
                <w:szCs w:val="24"/>
                <w:lang w:eastAsia="zh-CN"/>
              </w:rPr>
              <w:t xml:space="preserve">or Case 2/3, the solutions to achieve the scalability between Xi and </w:t>
            </w:r>
            <w:proofErr w:type="spellStart"/>
            <w:r w:rsidRPr="00272BD2">
              <w:rPr>
                <w:rFonts w:ascii="Times" w:eastAsia="Batang" w:hAnsi="Times"/>
                <w:b/>
                <w:bCs/>
                <w:szCs w:val="24"/>
                <w:lang w:eastAsia="zh-CN"/>
              </w:rPr>
              <w:t>Xj</w:t>
            </w:r>
            <w:proofErr w:type="spellEnd"/>
            <w:r w:rsidRPr="00272BD2">
              <w:rPr>
                <w:rFonts w:ascii="Times" w:eastAsia="Batang" w:hAnsi="Times"/>
                <w:b/>
                <w:bCs/>
                <w:szCs w:val="24"/>
                <w:lang w:eastAsia="zh-CN"/>
              </w:rPr>
              <w:t xml:space="preserve">, are reported by companies, including, e.g., </w:t>
            </w:r>
            <w:r w:rsidRPr="00272BD2">
              <w:rPr>
                <w:rFonts w:ascii="Times" w:eastAsia="Batang" w:hAnsi="Times"/>
                <w:b/>
                <w:szCs w:val="24"/>
                <w:lang w:eastAsia="zh-CN"/>
              </w:rPr>
              <w:t xml:space="preserve">pre-processing </w:t>
            </w:r>
            <w:r w:rsidRPr="00272BD2">
              <w:rPr>
                <w:rFonts w:ascii="Times" w:eastAsia="Batang" w:hAnsi="Times" w:hint="eastAsia"/>
                <w:b/>
                <w:szCs w:val="24"/>
                <w:lang w:eastAsia="zh-CN"/>
              </w:rPr>
              <w:t>t</w:t>
            </w:r>
            <w:r w:rsidRPr="00272BD2">
              <w:rPr>
                <w:rFonts w:ascii="Times" w:eastAsia="Batang" w:hAnsi="Times"/>
                <w:b/>
                <w:szCs w:val="24"/>
                <w:lang w:eastAsia="zh-CN"/>
              </w:rPr>
              <w:t xml:space="preserve">o angle-delay domain, padding, </w:t>
            </w:r>
            <w:r w:rsidRPr="00272BD2">
              <w:rPr>
                <w:rFonts w:ascii="Times" w:eastAsia="Batang" w:hAnsi="Times"/>
                <w:b/>
                <w:bCs/>
                <w:szCs w:val="24"/>
                <w:lang w:eastAsia="zh-CN"/>
              </w:rPr>
              <w:t>additional adaptation layer in AI/ML model, etc.</w:t>
            </w:r>
          </w:p>
          <w:p w14:paraId="14E98299" w14:textId="77777777" w:rsidR="00272BD2" w:rsidRPr="00272BD2" w:rsidRDefault="00272BD2" w:rsidP="00272BD2">
            <w:pPr>
              <w:numPr>
                <w:ilvl w:val="0"/>
                <w:numId w:val="18"/>
              </w:numPr>
              <w:snapToGrid w:val="0"/>
              <w:spacing w:after="120"/>
              <w:rPr>
                <w:rFonts w:ascii="Times" w:eastAsia="Batang" w:hAnsi="Times"/>
                <w:b/>
                <w:bCs/>
                <w:szCs w:val="24"/>
                <w:lang w:eastAsia="zh-CN"/>
              </w:rPr>
            </w:pPr>
            <w:r w:rsidRPr="00272BD2">
              <w:rPr>
                <w:rFonts w:ascii="Times" w:eastAsia="Batang" w:hAnsi="Times"/>
                <w:b/>
                <w:bCs/>
                <w:szCs w:val="24"/>
                <w:lang w:eastAsia="zh-CN"/>
              </w:rPr>
              <w:t>FFS the verification of fine-tuning</w:t>
            </w:r>
          </w:p>
          <w:p w14:paraId="5D43EE17" w14:textId="77777777" w:rsidR="00272BD2" w:rsidRPr="00272BD2" w:rsidRDefault="00272BD2" w:rsidP="00272BD2">
            <w:pPr>
              <w:numPr>
                <w:ilvl w:val="0"/>
                <w:numId w:val="18"/>
              </w:numPr>
              <w:snapToGrid w:val="0"/>
              <w:spacing w:after="120"/>
              <w:rPr>
                <w:rFonts w:ascii="Times" w:eastAsia="Batang" w:hAnsi="Times"/>
                <w:b/>
                <w:bCs/>
                <w:szCs w:val="24"/>
                <w:lang w:eastAsia="zh-CN"/>
              </w:rPr>
            </w:pPr>
            <w:r w:rsidRPr="00272BD2">
              <w:rPr>
                <w:rFonts w:ascii="Times" w:eastAsia="Batang" w:hAnsi="Times"/>
                <w:b/>
                <w:bCs/>
                <w:szCs w:val="24"/>
                <w:lang w:eastAsia="zh-CN"/>
              </w:rPr>
              <w:t>FFS other additional cases</w:t>
            </w:r>
          </w:p>
          <w:p w14:paraId="1211BF47" w14:textId="77777777" w:rsidR="00272BD2" w:rsidRPr="00272BD2" w:rsidRDefault="00272BD2" w:rsidP="00272BD2">
            <w:pPr>
              <w:rPr>
                <w:rFonts w:ascii="Times" w:hAnsi="Times"/>
                <w:szCs w:val="24"/>
                <w:lang w:eastAsia="zh-CN"/>
              </w:rPr>
            </w:pPr>
          </w:p>
          <w:p w14:paraId="4DE3AEE1" w14:textId="77777777" w:rsidR="00272BD2" w:rsidRPr="00272BD2" w:rsidRDefault="00272BD2" w:rsidP="00272BD2">
            <w:pPr>
              <w:rPr>
                <w:rFonts w:ascii="Times" w:hAnsi="Times"/>
                <w:szCs w:val="24"/>
                <w:highlight w:val="green"/>
                <w:lang w:eastAsia="zh-CN"/>
              </w:rPr>
            </w:pPr>
            <w:r w:rsidRPr="00272BD2">
              <w:rPr>
                <w:rFonts w:ascii="Times" w:hAnsi="Times" w:hint="eastAsia"/>
                <w:szCs w:val="24"/>
                <w:highlight w:val="green"/>
                <w:lang w:eastAsia="zh-CN"/>
              </w:rPr>
              <w:t>A</w:t>
            </w:r>
            <w:r w:rsidRPr="00272BD2">
              <w:rPr>
                <w:rFonts w:ascii="Times" w:hAnsi="Times"/>
                <w:szCs w:val="24"/>
                <w:highlight w:val="green"/>
                <w:lang w:eastAsia="zh-CN"/>
              </w:rPr>
              <w:t>greement</w:t>
            </w:r>
          </w:p>
          <w:p w14:paraId="32B8CE66" w14:textId="77777777" w:rsidR="00272BD2" w:rsidRPr="00272BD2" w:rsidRDefault="00272BD2" w:rsidP="00272BD2">
            <w:pPr>
              <w:rPr>
                <w:rFonts w:ascii="Times" w:eastAsia="Batang" w:hAnsi="Times"/>
                <w:b/>
                <w:bCs/>
                <w:szCs w:val="24"/>
                <w:lang w:eastAsia="zh-CN"/>
              </w:rPr>
            </w:pPr>
            <w:r w:rsidRPr="00272BD2">
              <w:rPr>
                <w:rFonts w:ascii="Times" w:eastAsia="Batang" w:hAnsi="Times"/>
                <w:b/>
                <w:bCs/>
                <w:szCs w:val="24"/>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76D2DEAA" w14:textId="77777777" w:rsidR="00272BD2" w:rsidRPr="00272BD2" w:rsidRDefault="00272BD2" w:rsidP="00272BD2">
            <w:pPr>
              <w:numPr>
                <w:ilvl w:val="0"/>
                <w:numId w:val="18"/>
              </w:numPr>
              <w:snapToGrid w:val="0"/>
              <w:spacing w:after="120"/>
              <w:ind w:left="393" w:hangingChars="200" w:hanging="393"/>
              <w:rPr>
                <w:rFonts w:ascii="Times" w:eastAsia="Batang" w:hAnsi="Times"/>
                <w:b/>
                <w:bCs/>
                <w:szCs w:val="24"/>
                <w:lang w:eastAsia="zh-CN"/>
              </w:rPr>
            </w:pPr>
            <w:r w:rsidRPr="00272BD2">
              <w:rPr>
                <w:rFonts w:ascii="Times" w:eastAsia="Batang" w:hAnsi="Times" w:hint="eastAsia"/>
                <w:b/>
                <w:bCs/>
                <w:szCs w:val="24"/>
                <w:lang w:eastAsia="zh-CN"/>
              </w:rPr>
              <w:t>C</w:t>
            </w:r>
            <w:r w:rsidRPr="00272BD2">
              <w:rPr>
                <w:rFonts w:ascii="Times" w:eastAsia="Batang" w:hAnsi="Times"/>
                <w:b/>
                <w:bCs/>
                <w:szCs w:val="24"/>
                <w:lang w:eastAsia="zh-CN"/>
              </w:rPr>
              <w:t xml:space="preserve">ase 1: The AI/ML model is trained based on training dataset from </w:t>
            </w:r>
            <w:r w:rsidRPr="00272BD2">
              <w:rPr>
                <w:rFonts w:ascii="Times" w:eastAsia="Batang" w:hAnsi="Times"/>
                <w:b/>
                <w:bCs/>
                <w:szCs w:val="24"/>
                <w:u w:val="single"/>
                <w:lang w:eastAsia="zh-CN"/>
              </w:rPr>
              <w:t>a fixed output dimension Y1</w:t>
            </w:r>
            <w:r w:rsidRPr="00272BD2">
              <w:rPr>
                <w:rFonts w:ascii="Times" w:eastAsia="Batang" w:hAnsi="Times"/>
                <w:b/>
                <w:bCs/>
                <w:szCs w:val="24"/>
                <w:lang w:eastAsia="zh-CN"/>
              </w:rPr>
              <w:t xml:space="preserve"> (e.g., a fixed CSI feedback dimension), and then the AI/ML model performs inference/test on a dataset from the </w:t>
            </w:r>
            <w:r w:rsidRPr="00272BD2">
              <w:rPr>
                <w:rFonts w:ascii="Times" w:eastAsia="Batang" w:hAnsi="Times"/>
                <w:b/>
                <w:bCs/>
                <w:szCs w:val="24"/>
                <w:u w:val="single"/>
                <w:lang w:eastAsia="zh-CN"/>
              </w:rPr>
              <w:t>same output dimension Y1</w:t>
            </w:r>
            <w:r w:rsidRPr="00272BD2">
              <w:rPr>
                <w:rFonts w:ascii="Times" w:eastAsia="Batang" w:hAnsi="Times"/>
                <w:b/>
                <w:bCs/>
                <w:szCs w:val="24"/>
                <w:lang w:eastAsia="zh-CN"/>
              </w:rPr>
              <w:t>.</w:t>
            </w:r>
          </w:p>
          <w:p w14:paraId="12B52821" w14:textId="77777777" w:rsidR="00272BD2" w:rsidRPr="00272BD2" w:rsidRDefault="00272BD2" w:rsidP="00272BD2">
            <w:pPr>
              <w:numPr>
                <w:ilvl w:val="0"/>
                <w:numId w:val="18"/>
              </w:numPr>
              <w:snapToGrid w:val="0"/>
              <w:spacing w:after="120"/>
              <w:ind w:left="393" w:hangingChars="200" w:hanging="393"/>
              <w:rPr>
                <w:rFonts w:ascii="Times" w:eastAsia="Batang" w:hAnsi="Times"/>
                <w:b/>
                <w:bCs/>
                <w:szCs w:val="24"/>
                <w:lang w:eastAsia="zh-CN"/>
              </w:rPr>
            </w:pPr>
            <w:r w:rsidRPr="00272BD2">
              <w:rPr>
                <w:rFonts w:ascii="Times" w:eastAsia="Batang" w:hAnsi="Times"/>
                <w:b/>
                <w:bCs/>
                <w:szCs w:val="24"/>
                <w:lang w:eastAsia="zh-CN"/>
              </w:rPr>
              <w:t xml:space="preserve">Case 2: The AI/ML model is trained based on training dataset from </w:t>
            </w:r>
            <w:r w:rsidRPr="00272BD2">
              <w:rPr>
                <w:rFonts w:ascii="Times" w:eastAsia="Batang" w:hAnsi="Times"/>
                <w:b/>
                <w:bCs/>
                <w:szCs w:val="24"/>
                <w:u w:val="single"/>
                <w:lang w:eastAsia="zh-CN"/>
              </w:rPr>
              <w:t>a single output dimension Y1</w:t>
            </w:r>
            <w:r w:rsidRPr="00272BD2">
              <w:rPr>
                <w:rFonts w:ascii="Times" w:eastAsia="Batang" w:hAnsi="Times"/>
                <w:b/>
                <w:bCs/>
                <w:szCs w:val="24"/>
                <w:lang w:eastAsia="zh-CN"/>
              </w:rPr>
              <w:t xml:space="preserve">, and then the AI/ML model performs inference/test on a dataset from a </w:t>
            </w:r>
            <w:r w:rsidRPr="00272BD2">
              <w:rPr>
                <w:rFonts w:ascii="Times" w:eastAsia="Batang" w:hAnsi="Times"/>
                <w:b/>
                <w:bCs/>
                <w:szCs w:val="24"/>
                <w:u w:val="single"/>
                <w:lang w:eastAsia="zh-CN"/>
              </w:rPr>
              <w:t>different output dimension Y2</w:t>
            </w:r>
            <w:r w:rsidRPr="00272BD2">
              <w:rPr>
                <w:rFonts w:ascii="Times" w:eastAsia="Batang" w:hAnsi="Times"/>
                <w:b/>
                <w:bCs/>
                <w:szCs w:val="24"/>
                <w:lang w:eastAsia="zh-CN"/>
              </w:rPr>
              <w:t>.</w:t>
            </w:r>
          </w:p>
          <w:p w14:paraId="4AD143F1" w14:textId="77777777" w:rsidR="00272BD2" w:rsidRPr="00272BD2" w:rsidRDefault="00272BD2" w:rsidP="00272BD2">
            <w:pPr>
              <w:numPr>
                <w:ilvl w:val="0"/>
                <w:numId w:val="18"/>
              </w:numPr>
              <w:snapToGrid w:val="0"/>
              <w:spacing w:after="120"/>
              <w:ind w:left="393" w:hangingChars="200" w:hanging="393"/>
              <w:rPr>
                <w:rFonts w:ascii="Times" w:eastAsia="Batang" w:hAnsi="Times"/>
                <w:b/>
                <w:bCs/>
                <w:szCs w:val="24"/>
                <w:lang w:eastAsia="zh-CN"/>
              </w:rPr>
            </w:pPr>
            <w:r w:rsidRPr="00272BD2">
              <w:rPr>
                <w:rFonts w:ascii="Times" w:eastAsia="Batang" w:hAnsi="Times"/>
                <w:b/>
                <w:bCs/>
                <w:szCs w:val="24"/>
                <w:lang w:eastAsia="zh-CN"/>
              </w:rPr>
              <w:t xml:space="preserve">Case 3: The AI/ML model is trained based on training dataset </w:t>
            </w:r>
            <w:r w:rsidRPr="00272BD2">
              <w:rPr>
                <w:rFonts w:ascii="Times" w:eastAsia="Batang" w:hAnsi="Times"/>
                <w:b/>
                <w:bCs/>
                <w:szCs w:val="24"/>
                <w:u w:val="single"/>
                <w:lang w:eastAsia="zh-CN"/>
              </w:rPr>
              <w:t>by mixing datasets subject to multiple dimensions of Y1, Y</w:t>
            </w:r>
            <w:proofErr w:type="gramStart"/>
            <w:r w:rsidRPr="00272BD2">
              <w:rPr>
                <w:rFonts w:ascii="Times" w:eastAsia="Batang" w:hAnsi="Times"/>
                <w:b/>
                <w:bCs/>
                <w:szCs w:val="24"/>
                <w:u w:val="single"/>
                <w:lang w:eastAsia="zh-CN"/>
              </w:rPr>
              <w:t>2,...</w:t>
            </w:r>
            <w:proofErr w:type="gramEnd"/>
            <w:r w:rsidRPr="00272BD2">
              <w:rPr>
                <w:rFonts w:ascii="Times" w:eastAsia="Batang" w:hAnsi="Times"/>
                <w:b/>
                <w:bCs/>
                <w:szCs w:val="24"/>
                <w:u w:val="single"/>
                <w:lang w:eastAsia="zh-CN"/>
              </w:rPr>
              <w:t xml:space="preserve">, </w:t>
            </w:r>
            <w:proofErr w:type="spellStart"/>
            <w:r w:rsidRPr="00272BD2">
              <w:rPr>
                <w:rFonts w:ascii="Times" w:eastAsia="Batang" w:hAnsi="Times"/>
                <w:b/>
                <w:bCs/>
                <w:szCs w:val="24"/>
                <w:u w:val="single"/>
                <w:lang w:eastAsia="zh-CN"/>
              </w:rPr>
              <w:t>Yn</w:t>
            </w:r>
            <w:proofErr w:type="spellEnd"/>
            <w:r w:rsidRPr="00272BD2">
              <w:rPr>
                <w:rFonts w:ascii="Times" w:eastAsia="Batang" w:hAnsi="Times"/>
                <w:b/>
                <w:bCs/>
                <w:szCs w:val="24"/>
                <w:lang w:eastAsia="zh-CN"/>
              </w:rPr>
              <w:t xml:space="preserve">, and then the AI/ML model performs inference/test on a single dataset of Y1, or Y2,…, or </w:t>
            </w:r>
            <w:proofErr w:type="spellStart"/>
            <w:r w:rsidRPr="00272BD2">
              <w:rPr>
                <w:rFonts w:ascii="Times" w:eastAsia="Batang" w:hAnsi="Times"/>
                <w:b/>
                <w:bCs/>
                <w:szCs w:val="24"/>
                <w:lang w:eastAsia="zh-CN"/>
              </w:rPr>
              <w:t>Yn</w:t>
            </w:r>
            <w:proofErr w:type="spellEnd"/>
            <w:r w:rsidRPr="00272BD2">
              <w:rPr>
                <w:rFonts w:ascii="Times" w:eastAsia="Batang" w:hAnsi="Times"/>
                <w:b/>
                <w:bCs/>
                <w:szCs w:val="24"/>
                <w:lang w:eastAsia="zh-CN"/>
              </w:rPr>
              <w:t>.</w:t>
            </w:r>
          </w:p>
          <w:p w14:paraId="5928591A" w14:textId="77777777" w:rsidR="00272BD2" w:rsidRPr="00272BD2" w:rsidRDefault="00272BD2" w:rsidP="00272BD2">
            <w:pPr>
              <w:numPr>
                <w:ilvl w:val="0"/>
                <w:numId w:val="18"/>
              </w:numPr>
              <w:snapToGrid w:val="0"/>
              <w:spacing w:after="120"/>
              <w:ind w:left="393" w:hangingChars="200" w:hanging="393"/>
              <w:rPr>
                <w:rFonts w:ascii="Times" w:eastAsia="Batang" w:hAnsi="Times"/>
                <w:b/>
                <w:bCs/>
                <w:szCs w:val="24"/>
                <w:lang w:eastAsia="zh-CN"/>
              </w:rPr>
            </w:pPr>
            <w:r w:rsidRPr="00272BD2">
              <w:rPr>
                <w:rFonts w:ascii="Times" w:eastAsia="Batang" w:hAnsi="Times"/>
                <w:b/>
                <w:bCs/>
                <w:szCs w:val="24"/>
                <w:lang w:eastAsia="zh-CN"/>
              </w:rPr>
              <w:lastRenderedPageBreak/>
              <w:t>Note: For Case 1/2/3, companies to report whether the output of the CSI generation part is before quantization or after quantization.</w:t>
            </w:r>
          </w:p>
          <w:p w14:paraId="7BEF3181" w14:textId="77777777" w:rsidR="00272BD2" w:rsidRPr="00272BD2" w:rsidRDefault="00272BD2" w:rsidP="00272BD2">
            <w:pPr>
              <w:numPr>
                <w:ilvl w:val="0"/>
                <w:numId w:val="18"/>
              </w:numPr>
              <w:snapToGrid w:val="0"/>
              <w:spacing w:after="120"/>
              <w:ind w:left="393" w:hangingChars="200" w:hanging="393"/>
              <w:rPr>
                <w:rFonts w:ascii="Times" w:eastAsia="Batang" w:hAnsi="Times"/>
                <w:b/>
                <w:bCs/>
                <w:szCs w:val="24"/>
                <w:lang w:eastAsia="zh-CN"/>
              </w:rPr>
            </w:pPr>
            <w:r w:rsidRPr="00272BD2">
              <w:rPr>
                <w:rFonts w:ascii="Times" w:eastAsia="Batang" w:hAnsi="Times"/>
                <w:b/>
                <w:bCs/>
                <w:szCs w:val="24"/>
                <w:lang w:eastAsia="zh-CN"/>
              </w:rPr>
              <w:t xml:space="preserve">Note: </w:t>
            </w:r>
            <w:r w:rsidRPr="00272BD2">
              <w:rPr>
                <w:rFonts w:ascii="Times" w:eastAsia="Batang" w:hAnsi="Times" w:hint="eastAsia"/>
                <w:b/>
                <w:bCs/>
                <w:szCs w:val="24"/>
                <w:lang w:eastAsia="zh-CN"/>
              </w:rPr>
              <w:t>F</w:t>
            </w:r>
            <w:r w:rsidRPr="00272BD2">
              <w:rPr>
                <w:rFonts w:ascii="Times" w:eastAsia="Batang" w:hAnsi="Times"/>
                <w:b/>
                <w:bCs/>
                <w:szCs w:val="24"/>
                <w:lang w:eastAsia="zh-CN"/>
              </w:rPr>
              <w:t xml:space="preserve">or Case 2/3, the solutions to achieve the scalability between Yi and </w:t>
            </w:r>
            <w:proofErr w:type="spellStart"/>
            <w:r w:rsidRPr="00272BD2">
              <w:rPr>
                <w:rFonts w:ascii="Times" w:eastAsia="Batang" w:hAnsi="Times"/>
                <w:b/>
                <w:bCs/>
                <w:szCs w:val="24"/>
                <w:lang w:eastAsia="zh-CN"/>
              </w:rPr>
              <w:t>Yj</w:t>
            </w:r>
            <w:proofErr w:type="spellEnd"/>
            <w:r w:rsidRPr="00272BD2">
              <w:rPr>
                <w:rFonts w:ascii="Times" w:eastAsia="Batang" w:hAnsi="Times"/>
                <w:b/>
                <w:bCs/>
                <w:szCs w:val="24"/>
                <w:lang w:eastAsia="zh-CN"/>
              </w:rPr>
              <w:t>, are reported by companies, including, e.g., truncation, additional adaptation layer in AI/ML model, etc.</w:t>
            </w:r>
          </w:p>
          <w:p w14:paraId="224B13C2" w14:textId="77777777" w:rsidR="00272BD2" w:rsidRPr="00272BD2" w:rsidRDefault="00272BD2" w:rsidP="00272BD2">
            <w:pPr>
              <w:numPr>
                <w:ilvl w:val="0"/>
                <w:numId w:val="18"/>
              </w:numPr>
              <w:snapToGrid w:val="0"/>
              <w:spacing w:after="120"/>
              <w:ind w:left="393" w:hangingChars="200" w:hanging="393"/>
              <w:rPr>
                <w:rFonts w:ascii="Times" w:eastAsia="Batang" w:hAnsi="Times"/>
                <w:b/>
                <w:bCs/>
                <w:szCs w:val="24"/>
                <w:lang w:eastAsia="zh-CN"/>
              </w:rPr>
            </w:pPr>
            <w:r w:rsidRPr="00272BD2">
              <w:rPr>
                <w:rFonts w:ascii="Times" w:eastAsia="Batang" w:hAnsi="Times"/>
                <w:b/>
                <w:bCs/>
                <w:szCs w:val="24"/>
                <w:lang w:eastAsia="zh-CN"/>
              </w:rPr>
              <w:t>FFS the verification of fine-tuning</w:t>
            </w:r>
          </w:p>
          <w:p w14:paraId="3541B08D" w14:textId="77777777" w:rsidR="00272BD2" w:rsidRPr="00272BD2" w:rsidRDefault="00272BD2" w:rsidP="00272BD2">
            <w:pPr>
              <w:numPr>
                <w:ilvl w:val="0"/>
                <w:numId w:val="18"/>
              </w:numPr>
              <w:snapToGrid w:val="0"/>
              <w:spacing w:after="120"/>
              <w:ind w:left="393" w:hangingChars="200" w:hanging="393"/>
              <w:rPr>
                <w:rFonts w:ascii="Times" w:eastAsia="Batang" w:hAnsi="Times"/>
                <w:b/>
                <w:bCs/>
                <w:szCs w:val="24"/>
                <w:lang w:eastAsia="zh-CN"/>
              </w:rPr>
            </w:pPr>
            <w:r w:rsidRPr="00272BD2">
              <w:rPr>
                <w:rFonts w:ascii="Times" w:eastAsia="Batang" w:hAnsi="Times"/>
                <w:b/>
                <w:bCs/>
                <w:szCs w:val="24"/>
                <w:lang w:eastAsia="zh-CN"/>
              </w:rPr>
              <w:t>FFS other additional cases</w:t>
            </w:r>
          </w:p>
          <w:p w14:paraId="39C2502B" w14:textId="77777777" w:rsidR="00272BD2" w:rsidRPr="00515D80" w:rsidRDefault="00272BD2" w:rsidP="004D6DA4">
            <w:pPr>
              <w:rPr>
                <w:lang w:val="en-US" w:eastAsia="x-none"/>
              </w:rPr>
            </w:pPr>
          </w:p>
        </w:tc>
      </w:tr>
    </w:tbl>
    <w:p w14:paraId="466762D6" w14:textId="3E310F9D" w:rsidR="006E0E4E" w:rsidRDefault="009B5114" w:rsidP="006E0E4E">
      <w:pPr>
        <w:widowControl w:val="0"/>
        <w:adjustRightInd w:val="0"/>
        <w:snapToGrid w:val="0"/>
        <w:spacing w:beforeLines="50" w:before="120" w:line="288" w:lineRule="auto"/>
        <w:jc w:val="both"/>
        <w:rPr>
          <w:kern w:val="2"/>
          <w:sz w:val="21"/>
          <w:szCs w:val="21"/>
        </w:rPr>
      </w:pPr>
      <w:r>
        <w:rPr>
          <w:kern w:val="2"/>
          <w:sz w:val="21"/>
          <w:szCs w:val="21"/>
        </w:rPr>
        <w:lastRenderedPageBreak/>
        <w:t>Considering verif</w:t>
      </w:r>
      <w:r w:rsidR="00507819">
        <w:rPr>
          <w:kern w:val="2"/>
          <w:sz w:val="21"/>
          <w:szCs w:val="21"/>
        </w:rPr>
        <w:t>ying</w:t>
      </w:r>
      <w:r>
        <w:rPr>
          <w:kern w:val="2"/>
          <w:sz w:val="21"/>
          <w:szCs w:val="21"/>
        </w:rPr>
        <w:t xml:space="preserve"> the generalization</w:t>
      </w:r>
      <w:r w:rsidR="00272BD2" w:rsidRPr="00272BD2">
        <w:rPr>
          <w:sz w:val="21"/>
          <w:szCs w:val="21"/>
          <w:lang w:eastAsia="zh-CN"/>
        </w:rPr>
        <w:t>/scalability</w:t>
      </w:r>
      <w:r>
        <w:rPr>
          <w:kern w:val="2"/>
          <w:sz w:val="21"/>
          <w:szCs w:val="21"/>
        </w:rPr>
        <w:t xml:space="preserve"> capability over different configurations, i</w:t>
      </w:r>
      <w:r w:rsidR="006E0E4E" w:rsidRPr="005239EE">
        <w:rPr>
          <w:kern w:val="2"/>
          <w:sz w:val="21"/>
          <w:szCs w:val="21"/>
        </w:rPr>
        <w:t xml:space="preserve">n this section, we evaluate the generalization of </w:t>
      </w:r>
      <w:r w:rsidR="004A465A">
        <w:rPr>
          <w:kern w:val="2"/>
          <w:sz w:val="21"/>
          <w:szCs w:val="21"/>
        </w:rPr>
        <w:t xml:space="preserve">applying AI model to different </w:t>
      </w:r>
      <w:bookmarkStart w:id="10" w:name="_Hlk118221396"/>
      <w:r w:rsidR="004A465A">
        <w:rPr>
          <w:kern w:val="2"/>
          <w:sz w:val="21"/>
          <w:szCs w:val="21"/>
        </w:rPr>
        <w:t xml:space="preserve">number of </w:t>
      </w:r>
      <w:proofErr w:type="spellStart"/>
      <w:r w:rsidR="004A465A" w:rsidRPr="00FF248C">
        <w:rPr>
          <w:kern w:val="2"/>
          <w:sz w:val="21"/>
          <w:szCs w:val="21"/>
        </w:rPr>
        <w:t>subband</w:t>
      </w:r>
      <w:r w:rsidR="004A465A">
        <w:rPr>
          <w:kern w:val="2"/>
          <w:sz w:val="21"/>
          <w:szCs w:val="21"/>
        </w:rPr>
        <w:t>s</w:t>
      </w:r>
      <w:bookmarkEnd w:id="10"/>
      <w:proofErr w:type="spellEnd"/>
      <w:r w:rsidR="004A465A">
        <w:rPr>
          <w:kern w:val="2"/>
          <w:sz w:val="21"/>
          <w:szCs w:val="21"/>
        </w:rPr>
        <w:t xml:space="preserve"> and different number of feedback bits</w:t>
      </w:r>
      <w:r w:rsidR="006E0E4E" w:rsidRPr="005239EE">
        <w:rPr>
          <w:kern w:val="2"/>
          <w:sz w:val="21"/>
          <w:szCs w:val="21"/>
        </w:rPr>
        <w:t>.</w:t>
      </w:r>
      <w:r w:rsidR="0031765E">
        <w:rPr>
          <w:kern w:val="2"/>
          <w:sz w:val="21"/>
          <w:szCs w:val="21"/>
        </w:rPr>
        <w:t xml:space="preserve"> And the dataset for training and testing is generated based on the assumption in Table </w:t>
      </w:r>
      <w:r w:rsidR="00272BD2">
        <w:rPr>
          <w:kern w:val="2"/>
          <w:sz w:val="21"/>
          <w:szCs w:val="21"/>
        </w:rPr>
        <w:t>1</w:t>
      </w:r>
      <w:r w:rsidR="0031765E">
        <w:rPr>
          <w:kern w:val="2"/>
          <w:sz w:val="21"/>
          <w:szCs w:val="21"/>
        </w:rPr>
        <w:t>.</w:t>
      </w:r>
    </w:p>
    <w:p w14:paraId="400071EA" w14:textId="77777777" w:rsidR="00043720" w:rsidRDefault="00043720" w:rsidP="006E0E4E">
      <w:pPr>
        <w:widowControl w:val="0"/>
        <w:adjustRightInd w:val="0"/>
        <w:snapToGrid w:val="0"/>
        <w:spacing w:beforeLines="50" w:before="120" w:line="288" w:lineRule="auto"/>
        <w:jc w:val="both"/>
        <w:rPr>
          <w:kern w:val="2"/>
          <w:sz w:val="21"/>
          <w:szCs w:val="21"/>
        </w:rPr>
      </w:pPr>
    </w:p>
    <w:p w14:paraId="16B51803" w14:textId="6AB263CE" w:rsidR="0033524D" w:rsidRPr="0033524D" w:rsidRDefault="0033524D" w:rsidP="0033524D">
      <w:pPr>
        <w:rPr>
          <w:b/>
          <w:sz w:val="21"/>
          <w:szCs w:val="21"/>
          <w:u w:val="single"/>
          <w:lang w:eastAsia="zh-CN"/>
        </w:rPr>
      </w:pPr>
      <w:r w:rsidRPr="0033524D">
        <w:rPr>
          <w:b/>
          <w:sz w:val="21"/>
          <w:szCs w:val="21"/>
          <w:u w:val="single"/>
          <w:lang w:eastAsia="zh-CN"/>
        </w:rPr>
        <w:t xml:space="preserve">Generalization over number of </w:t>
      </w:r>
      <w:proofErr w:type="spellStart"/>
      <w:r w:rsidRPr="0033524D">
        <w:rPr>
          <w:b/>
          <w:sz w:val="21"/>
          <w:szCs w:val="21"/>
          <w:u w:val="single"/>
          <w:lang w:eastAsia="zh-CN"/>
        </w:rPr>
        <w:t>subbands</w:t>
      </w:r>
      <w:proofErr w:type="spellEnd"/>
    </w:p>
    <w:p w14:paraId="181CEE13" w14:textId="49FDE978" w:rsidR="009F4CB8" w:rsidRDefault="00543C5E" w:rsidP="006E0E4E">
      <w:pPr>
        <w:widowControl w:val="0"/>
        <w:adjustRightInd w:val="0"/>
        <w:snapToGrid w:val="0"/>
        <w:spacing w:beforeLines="50" w:before="120" w:line="288" w:lineRule="auto"/>
        <w:jc w:val="both"/>
        <w:rPr>
          <w:kern w:val="2"/>
          <w:sz w:val="21"/>
          <w:szCs w:val="21"/>
        </w:rPr>
      </w:pPr>
      <w:r w:rsidRPr="005239EE">
        <w:rPr>
          <w:kern w:val="2"/>
          <w:sz w:val="21"/>
          <w:szCs w:val="21"/>
        </w:rPr>
        <w:t xml:space="preserve">For generalization across different </w:t>
      </w:r>
      <w:r w:rsidR="004A465A">
        <w:rPr>
          <w:kern w:val="2"/>
          <w:sz w:val="21"/>
          <w:szCs w:val="21"/>
        </w:rPr>
        <w:t xml:space="preserve">number of </w:t>
      </w:r>
      <w:proofErr w:type="spellStart"/>
      <w:r w:rsidRPr="005239EE">
        <w:rPr>
          <w:kern w:val="2"/>
          <w:sz w:val="21"/>
          <w:szCs w:val="21"/>
        </w:rPr>
        <w:t>subband</w:t>
      </w:r>
      <w:r w:rsidR="004A465A">
        <w:rPr>
          <w:kern w:val="2"/>
          <w:sz w:val="21"/>
          <w:szCs w:val="21"/>
        </w:rPr>
        <w:t>s</w:t>
      </w:r>
      <w:proofErr w:type="spellEnd"/>
      <w:r w:rsidRPr="005239EE">
        <w:rPr>
          <w:kern w:val="2"/>
          <w:sz w:val="21"/>
          <w:szCs w:val="21"/>
        </w:rPr>
        <w:t xml:space="preserve">, </w:t>
      </w:r>
      <w:r w:rsidR="005749DE">
        <w:rPr>
          <w:kern w:val="2"/>
          <w:sz w:val="21"/>
          <w:szCs w:val="21"/>
        </w:rPr>
        <w:t xml:space="preserve">there might be </w:t>
      </w:r>
      <w:r w:rsidR="003F4AB8">
        <w:rPr>
          <w:kern w:val="2"/>
          <w:sz w:val="21"/>
          <w:szCs w:val="21"/>
        </w:rPr>
        <w:t>three</w:t>
      </w:r>
      <w:r w:rsidR="005749DE">
        <w:rPr>
          <w:kern w:val="2"/>
          <w:sz w:val="21"/>
          <w:szCs w:val="21"/>
        </w:rPr>
        <w:t xml:space="preserve"> </w:t>
      </w:r>
      <w:r w:rsidR="00AD13C4">
        <w:rPr>
          <w:kern w:val="2"/>
          <w:sz w:val="21"/>
          <w:szCs w:val="21"/>
        </w:rPr>
        <w:t>potential solutions:</w:t>
      </w:r>
    </w:p>
    <w:p w14:paraId="3252B476" w14:textId="63D60A0D" w:rsidR="00AD13C4" w:rsidRDefault="00AD13C4" w:rsidP="00AD13C4">
      <w:pPr>
        <w:pStyle w:val="a"/>
        <w:widowControl w:val="0"/>
        <w:numPr>
          <w:ilvl w:val="0"/>
          <w:numId w:val="20"/>
        </w:numPr>
        <w:adjustRightInd w:val="0"/>
        <w:snapToGrid w:val="0"/>
        <w:spacing w:beforeLines="50" w:before="120" w:line="288" w:lineRule="auto"/>
        <w:jc w:val="both"/>
        <w:rPr>
          <w:kern w:val="2"/>
          <w:sz w:val="21"/>
          <w:szCs w:val="21"/>
        </w:rPr>
      </w:pPr>
      <w:r>
        <w:rPr>
          <w:kern w:val="2"/>
          <w:sz w:val="21"/>
          <w:szCs w:val="21"/>
        </w:rPr>
        <w:t xml:space="preserve">Padding and truncation: the </w:t>
      </w:r>
      <w:r w:rsidR="002B6CE5">
        <w:rPr>
          <w:kern w:val="2"/>
          <w:sz w:val="21"/>
          <w:szCs w:val="21"/>
        </w:rPr>
        <w:t xml:space="preserve">input of CSI generation part is designed based on the maximum </w:t>
      </w:r>
      <w:r w:rsidR="00BD0199">
        <w:rPr>
          <w:kern w:val="2"/>
          <w:sz w:val="21"/>
          <w:szCs w:val="21"/>
        </w:rPr>
        <w:t xml:space="preserve">number of </w:t>
      </w:r>
      <w:proofErr w:type="spellStart"/>
      <w:r w:rsidR="00BD0199">
        <w:rPr>
          <w:kern w:val="2"/>
          <w:sz w:val="21"/>
          <w:szCs w:val="21"/>
        </w:rPr>
        <w:t>subbands</w:t>
      </w:r>
      <w:proofErr w:type="spellEnd"/>
      <w:r w:rsidR="00BD0199">
        <w:rPr>
          <w:kern w:val="2"/>
          <w:sz w:val="21"/>
          <w:szCs w:val="21"/>
        </w:rPr>
        <w:t xml:space="preserve">. If the actual configured input of generation part is </w:t>
      </w:r>
      <w:r w:rsidR="002C3B43">
        <w:rPr>
          <w:rFonts w:hint="eastAsia"/>
          <w:kern w:val="2"/>
          <w:sz w:val="21"/>
          <w:szCs w:val="21"/>
        </w:rPr>
        <w:t>larger</w:t>
      </w:r>
      <w:r w:rsidR="002C3B43">
        <w:rPr>
          <w:kern w:val="2"/>
          <w:sz w:val="21"/>
          <w:szCs w:val="21"/>
        </w:rPr>
        <w:t xml:space="preserve"> </w:t>
      </w:r>
      <w:r w:rsidR="00BD0199">
        <w:rPr>
          <w:kern w:val="2"/>
          <w:sz w:val="21"/>
          <w:szCs w:val="21"/>
        </w:rPr>
        <w:t xml:space="preserve">than the </w:t>
      </w:r>
      <w:r w:rsidR="001568A7">
        <w:rPr>
          <w:kern w:val="2"/>
          <w:sz w:val="21"/>
          <w:szCs w:val="21"/>
        </w:rPr>
        <w:t xml:space="preserve">designed </w:t>
      </w:r>
      <w:r w:rsidR="00BD0199">
        <w:rPr>
          <w:kern w:val="2"/>
          <w:sz w:val="21"/>
          <w:szCs w:val="21"/>
        </w:rPr>
        <w:t xml:space="preserve">maximum </w:t>
      </w:r>
      <w:proofErr w:type="spellStart"/>
      <w:r w:rsidR="00BD0199">
        <w:rPr>
          <w:kern w:val="2"/>
          <w:sz w:val="21"/>
          <w:szCs w:val="21"/>
        </w:rPr>
        <w:t>subbands</w:t>
      </w:r>
      <w:proofErr w:type="spellEnd"/>
      <w:r w:rsidR="00BD0199">
        <w:rPr>
          <w:kern w:val="2"/>
          <w:sz w:val="21"/>
          <w:szCs w:val="21"/>
        </w:rPr>
        <w:t xml:space="preserve">, the actual input of generation part is truncated from the tail to generate encoder input; padding zero will be performed at the end of each sample to make sure the dimensions of input data are the same as the designed number of </w:t>
      </w:r>
      <w:proofErr w:type="spellStart"/>
      <w:r w:rsidR="00BD0199">
        <w:rPr>
          <w:kern w:val="2"/>
          <w:sz w:val="21"/>
          <w:szCs w:val="21"/>
        </w:rPr>
        <w:t>subands</w:t>
      </w:r>
      <w:proofErr w:type="spellEnd"/>
      <w:r w:rsidR="001568A7">
        <w:rPr>
          <w:kern w:val="2"/>
          <w:sz w:val="21"/>
          <w:szCs w:val="21"/>
        </w:rPr>
        <w:t xml:space="preserve"> if </w:t>
      </w:r>
      <w:r w:rsidR="001568A7">
        <w:rPr>
          <w:kern w:val="2"/>
          <w:sz w:val="21"/>
          <w:szCs w:val="21"/>
        </w:rPr>
        <w:t xml:space="preserve">the actual configured input of generation part is </w:t>
      </w:r>
      <w:r w:rsidR="001568A7">
        <w:rPr>
          <w:kern w:val="2"/>
          <w:sz w:val="21"/>
          <w:szCs w:val="21"/>
        </w:rPr>
        <w:t>smaller</w:t>
      </w:r>
      <w:r w:rsidR="001568A7">
        <w:rPr>
          <w:kern w:val="2"/>
          <w:sz w:val="21"/>
          <w:szCs w:val="21"/>
        </w:rPr>
        <w:t xml:space="preserve"> than the </w:t>
      </w:r>
      <w:r w:rsidR="001568A7">
        <w:rPr>
          <w:kern w:val="2"/>
          <w:sz w:val="21"/>
          <w:szCs w:val="21"/>
        </w:rPr>
        <w:t xml:space="preserve">designed </w:t>
      </w:r>
      <w:r w:rsidR="001568A7">
        <w:rPr>
          <w:kern w:val="2"/>
          <w:sz w:val="21"/>
          <w:szCs w:val="21"/>
        </w:rPr>
        <w:t xml:space="preserve">maximum </w:t>
      </w:r>
      <w:proofErr w:type="spellStart"/>
      <w:r w:rsidR="001568A7">
        <w:rPr>
          <w:kern w:val="2"/>
          <w:sz w:val="21"/>
          <w:szCs w:val="21"/>
        </w:rPr>
        <w:t>subbands</w:t>
      </w:r>
      <w:proofErr w:type="spellEnd"/>
      <w:r w:rsidR="00BD0199">
        <w:rPr>
          <w:kern w:val="2"/>
          <w:sz w:val="21"/>
          <w:szCs w:val="21"/>
        </w:rPr>
        <w:t>.</w:t>
      </w:r>
    </w:p>
    <w:p w14:paraId="6A14A27A" w14:textId="58297F4E" w:rsidR="00872372" w:rsidRDefault="00EA6D0C" w:rsidP="00872372">
      <w:pPr>
        <w:pStyle w:val="a"/>
        <w:widowControl w:val="0"/>
        <w:numPr>
          <w:ilvl w:val="0"/>
          <w:numId w:val="20"/>
        </w:numPr>
        <w:adjustRightInd w:val="0"/>
        <w:snapToGrid w:val="0"/>
        <w:spacing w:beforeLines="50" w:before="120" w:line="288" w:lineRule="auto"/>
        <w:jc w:val="both"/>
        <w:rPr>
          <w:kern w:val="2"/>
          <w:sz w:val="21"/>
          <w:szCs w:val="21"/>
        </w:rPr>
      </w:pPr>
      <w:r>
        <w:rPr>
          <w:kern w:val="2"/>
          <w:sz w:val="21"/>
          <w:szCs w:val="21"/>
        </w:rPr>
        <w:t xml:space="preserve">Adaptation </w:t>
      </w:r>
      <w:r w:rsidR="00BD0199">
        <w:rPr>
          <w:kern w:val="2"/>
          <w:sz w:val="21"/>
          <w:szCs w:val="21"/>
        </w:rPr>
        <w:t xml:space="preserve">layer: additional </w:t>
      </w:r>
      <w:r w:rsidR="00ED4B60">
        <w:rPr>
          <w:kern w:val="2"/>
          <w:sz w:val="21"/>
          <w:szCs w:val="21"/>
        </w:rPr>
        <w:t xml:space="preserve">adaptation </w:t>
      </w:r>
      <w:r w:rsidR="00BD0199">
        <w:rPr>
          <w:kern w:val="2"/>
          <w:sz w:val="21"/>
          <w:szCs w:val="21"/>
        </w:rPr>
        <w:t>layer</w:t>
      </w:r>
      <w:r w:rsidR="001568A7">
        <w:rPr>
          <w:kern w:val="2"/>
          <w:sz w:val="21"/>
          <w:szCs w:val="21"/>
        </w:rPr>
        <w:t>s</w:t>
      </w:r>
      <w:r w:rsidR="00BD0199">
        <w:rPr>
          <w:kern w:val="2"/>
          <w:sz w:val="21"/>
          <w:szCs w:val="21"/>
        </w:rPr>
        <w:t xml:space="preserve"> </w:t>
      </w:r>
      <w:r w:rsidR="001568A7">
        <w:rPr>
          <w:kern w:val="2"/>
          <w:sz w:val="21"/>
          <w:szCs w:val="21"/>
        </w:rPr>
        <w:t>are</w:t>
      </w:r>
      <w:r w:rsidR="00BD0199">
        <w:rPr>
          <w:kern w:val="2"/>
          <w:sz w:val="21"/>
          <w:szCs w:val="21"/>
        </w:rPr>
        <w:t xml:space="preserve"> added </w:t>
      </w:r>
      <w:r w:rsidR="001568A7">
        <w:rPr>
          <w:kern w:val="2"/>
          <w:sz w:val="21"/>
          <w:szCs w:val="21"/>
        </w:rPr>
        <w:t>to</w:t>
      </w:r>
      <w:r w:rsidR="00BD0199">
        <w:rPr>
          <w:kern w:val="2"/>
          <w:sz w:val="21"/>
          <w:szCs w:val="21"/>
        </w:rPr>
        <w:t xml:space="preserve"> the AI models to ad</w:t>
      </w:r>
      <w:r w:rsidR="001A19F1">
        <w:rPr>
          <w:kern w:val="2"/>
          <w:sz w:val="21"/>
          <w:szCs w:val="21"/>
        </w:rPr>
        <w:t>just the dimensions of CSI input</w:t>
      </w:r>
      <w:r w:rsidR="001568A7">
        <w:rPr>
          <w:kern w:val="2"/>
          <w:sz w:val="21"/>
          <w:szCs w:val="21"/>
        </w:rPr>
        <w:t>/output</w:t>
      </w:r>
      <w:r w:rsidR="001A19F1">
        <w:rPr>
          <w:kern w:val="2"/>
          <w:sz w:val="21"/>
          <w:szCs w:val="21"/>
        </w:rPr>
        <w:t xml:space="preserve"> </w:t>
      </w:r>
      <w:r w:rsidR="001568A7">
        <w:rPr>
          <w:kern w:val="2"/>
          <w:sz w:val="21"/>
          <w:szCs w:val="21"/>
        </w:rPr>
        <w:t xml:space="preserve">of CSI generation part </w:t>
      </w:r>
      <w:r w:rsidR="001A19F1">
        <w:rPr>
          <w:kern w:val="2"/>
          <w:sz w:val="21"/>
          <w:szCs w:val="21"/>
        </w:rPr>
        <w:t>and the corresponding CSI reconstruction</w:t>
      </w:r>
      <w:r w:rsidR="001568A7">
        <w:rPr>
          <w:kern w:val="2"/>
          <w:sz w:val="21"/>
          <w:szCs w:val="21"/>
        </w:rPr>
        <w:t xml:space="preserve"> part</w:t>
      </w:r>
      <w:r w:rsidR="001A19F1">
        <w:rPr>
          <w:kern w:val="2"/>
          <w:sz w:val="21"/>
          <w:szCs w:val="21"/>
        </w:rPr>
        <w:t xml:space="preserve">, and </w:t>
      </w:r>
      <w:r w:rsidR="001568A7">
        <w:rPr>
          <w:kern w:val="2"/>
          <w:sz w:val="21"/>
          <w:szCs w:val="21"/>
        </w:rPr>
        <w:t xml:space="preserve">separate </w:t>
      </w:r>
      <w:r w:rsidR="001A19F1">
        <w:rPr>
          <w:kern w:val="2"/>
          <w:sz w:val="21"/>
          <w:szCs w:val="21"/>
        </w:rPr>
        <w:t>adaptation layers are correspond</w:t>
      </w:r>
      <w:r w:rsidR="00872372">
        <w:rPr>
          <w:kern w:val="2"/>
          <w:sz w:val="21"/>
          <w:szCs w:val="21"/>
        </w:rPr>
        <w:t>ing</w:t>
      </w:r>
      <w:r w:rsidR="001A19F1">
        <w:rPr>
          <w:kern w:val="2"/>
          <w:sz w:val="21"/>
          <w:szCs w:val="21"/>
        </w:rPr>
        <w:t xml:space="preserve"> to separate number of input/output dimensions.</w:t>
      </w:r>
    </w:p>
    <w:p w14:paraId="6BC037F8" w14:textId="0E5C16DB" w:rsidR="003F4AB8" w:rsidRDefault="003F4AB8" w:rsidP="00872372">
      <w:pPr>
        <w:pStyle w:val="a"/>
        <w:widowControl w:val="0"/>
        <w:numPr>
          <w:ilvl w:val="0"/>
          <w:numId w:val="20"/>
        </w:numPr>
        <w:adjustRightInd w:val="0"/>
        <w:snapToGrid w:val="0"/>
        <w:spacing w:beforeLines="50" w:before="120" w:line="288" w:lineRule="auto"/>
        <w:jc w:val="both"/>
        <w:rPr>
          <w:kern w:val="2"/>
          <w:sz w:val="21"/>
          <w:szCs w:val="21"/>
        </w:rPr>
      </w:pPr>
      <w:r>
        <w:rPr>
          <w:rFonts w:hint="eastAsia"/>
          <w:kern w:val="2"/>
          <w:sz w:val="21"/>
          <w:szCs w:val="21"/>
        </w:rPr>
        <w:t>L</w:t>
      </w:r>
      <w:r>
        <w:rPr>
          <w:kern w:val="2"/>
          <w:sz w:val="21"/>
          <w:szCs w:val="21"/>
        </w:rPr>
        <w:t xml:space="preserve">STM based AI model: </w:t>
      </w:r>
      <w:r w:rsidR="004F30FC">
        <w:rPr>
          <w:kern w:val="2"/>
          <w:sz w:val="21"/>
          <w:szCs w:val="21"/>
        </w:rPr>
        <w:t xml:space="preserve">LSTM based AI model can </w:t>
      </w:r>
      <w:r w:rsidR="001C04A2">
        <w:rPr>
          <w:kern w:val="2"/>
          <w:sz w:val="21"/>
          <w:szCs w:val="21"/>
        </w:rPr>
        <w:t>naturally adapt to different dimensions of input and output.</w:t>
      </w:r>
    </w:p>
    <w:p w14:paraId="07479099" w14:textId="3FA68237" w:rsidR="004B51B8" w:rsidRDefault="001568A7" w:rsidP="006E0E4E">
      <w:pPr>
        <w:widowControl w:val="0"/>
        <w:adjustRightInd w:val="0"/>
        <w:snapToGrid w:val="0"/>
        <w:spacing w:beforeLines="50" w:before="120" w:line="288" w:lineRule="auto"/>
        <w:jc w:val="both"/>
        <w:rPr>
          <w:kern w:val="2"/>
          <w:sz w:val="21"/>
          <w:szCs w:val="21"/>
        </w:rPr>
      </w:pPr>
      <w:r>
        <w:rPr>
          <w:kern w:val="2"/>
          <w:sz w:val="21"/>
          <w:szCs w:val="21"/>
        </w:rPr>
        <w:t>All t</w:t>
      </w:r>
      <w:r w:rsidR="00872372" w:rsidRPr="00872372">
        <w:rPr>
          <w:kern w:val="2"/>
          <w:sz w:val="21"/>
          <w:szCs w:val="21"/>
        </w:rPr>
        <w:t xml:space="preserve">he </w:t>
      </w:r>
      <w:r w:rsidR="00872372">
        <w:rPr>
          <w:kern w:val="2"/>
          <w:sz w:val="21"/>
          <w:szCs w:val="21"/>
        </w:rPr>
        <w:t xml:space="preserve">above </w:t>
      </w:r>
      <w:r w:rsidR="00291C1D">
        <w:rPr>
          <w:kern w:val="2"/>
          <w:sz w:val="21"/>
          <w:szCs w:val="21"/>
        </w:rPr>
        <w:t xml:space="preserve">three </w:t>
      </w:r>
      <w:r w:rsidR="00872372" w:rsidRPr="00872372">
        <w:rPr>
          <w:kern w:val="2"/>
          <w:sz w:val="21"/>
          <w:szCs w:val="21"/>
        </w:rPr>
        <w:t xml:space="preserve">potential </w:t>
      </w:r>
      <w:r w:rsidR="00872372">
        <w:rPr>
          <w:kern w:val="2"/>
          <w:sz w:val="21"/>
          <w:szCs w:val="21"/>
        </w:rPr>
        <w:t xml:space="preserve">solutions are adopted in this contribution, Table 5 shows the scalability over different number of </w:t>
      </w:r>
      <w:proofErr w:type="spellStart"/>
      <w:r w:rsidR="00872372">
        <w:rPr>
          <w:kern w:val="2"/>
          <w:sz w:val="21"/>
          <w:szCs w:val="21"/>
        </w:rPr>
        <w:t>subbands</w:t>
      </w:r>
      <w:proofErr w:type="spellEnd"/>
      <w:r w:rsidR="00895AA1">
        <w:rPr>
          <w:kern w:val="2"/>
          <w:sz w:val="21"/>
          <w:szCs w:val="21"/>
        </w:rPr>
        <w:t xml:space="preserve"> when using </w:t>
      </w:r>
      <w:bookmarkStart w:id="11" w:name="_Hlk127187472"/>
      <w:r w:rsidR="00895AA1">
        <w:rPr>
          <w:kern w:val="2"/>
          <w:sz w:val="21"/>
          <w:szCs w:val="21"/>
        </w:rPr>
        <w:t>truncation and zero padding</w:t>
      </w:r>
      <w:bookmarkEnd w:id="11"/>
      <w:r w:rsidR="00872372">
        <w:rPr>
          <w:kern w:val="2"/>
          <w:sz w:val="21"/>
          <w:szCs w:val="21"/>
        </w:rPr>
        <w:t>. W</w:t>
      </w:r>
      <w:r w:rsidR="00543C5E" w:rsidRPr="005239EE">
        <w:rPr>
          <w:kern w:val="2"/>
          <w:sz w:val="21"/>
          <w:szCs w:val="21"/>
        </w:rPr>
        <w:t xml:space="preserve">e train AI model with the samples </w:t>
      </w:r>
      <w:r w:rsidR="004A465A">
        <w:rPr>
          <w:kern w:val="2"/>
          <w:sz w:val="21"/>
          <w:szCs w:val="21"/>
        </w:rPr>
        <w:t>composed of the</w:t>
      </w:r>
      <w:r w:rsidR="004A465A" w:rsidRPr="005239EE">
        <w:rPr>
          <w:kern w:val="2"/>
          <w:sz w:val="21"/>
          <w:szCs w:val="21"/>
        </w:rPr>
        <w:t xml:space="preserve"> </w:t>
      </w:r>
      <w:r w:rsidR="00543C5E" w:rsidRPr="005239EE">
        <w:rPr>
          <w:kern w:val="2"/>
          <w:sz w:val="21"/>
          <w:szCs w:val="21"/>
        </w:rPr>
        <w:t xml:space="preserve">eigenvectors of </w:t>
      </w:r>
      <w:r w:rsidR="0031765E">
        <w:rPr>
          <w:kern w:val="2"/>
          <w:sz w:val="21"/>
          <w:szCs w:val="21"/>
        </w:rPr>
        <w:t>12</w:t>
      </w:r>
      <w:r w:rsidR="00543C5E" w:rsidRPr="005239EE">
        <w:rPr>
          <w:kern w:val="2"/>
          <w:sz w:val="21"/>
          <w:szCs w:val="21"/>
        </w:rPr>
        <w:t xml:space="preserve"> </w:t>
      </w:r>
      <w:proofErr w:type="spellStart"/>
      <w:r w:rsidR="00543C5E" w:rsidRPr="005239EE">
        <w:rPr>
          <w:kern w:val="2"/>
          <w:sz w:val="21"/>
          <w:szCs w:val="21"/>
        </w:rPr>
        <w:t>subbands</w:t>
      </w:r>
      <w:proofErr w:type="spellEnd"/>
      <w:r w:rsidR="00543C5E" w:rsidRPr="005239EE">
        <w:rPr>
          <w:kern w:val="2"/>
          <w:sz w:val="21"/>
          <w:szCs w:val="21"/>
        </w:rPr>
        <w:t xml:space="preserve"> </w:t>
      </w:r>
      <w:bookmarkStart w:id="12" w:name="_Hlk118225017"/>
      <w:r w:rsidR="00543C5E" w:rsidRPr="005239EE">
        <w:rPr>
          <w:kern w:val="2"/>
          <w:sz w:val="21"/>
          <w:szCs w:val="21"/>
        </w:rPr>
        <w:t xml:space="preserve">and apply this AI model to test the samples </w:t>
      </w:r>
      <w:r w:rsidR="004A465A">
        <w:rPr>
          <w:kern w:val="2"/>
          <w:sz w:val="21"/>
          <w:szCs w:val="21"/>
        </w:rPr>
        <w:t xml:space="preserve">composed of the </w:t>
      </w:r>
      <w:r w:rsidR="00543C5E" w:rsidRPr="005239EE">
        <w:rPr>
          <w:kern w:val="2"/>
          <w:sz w:val="21"/>
          <w:szCs w:val="21"/>
        </w:rPr>
        <w:t xml:space="preserve">eigenvectors of 8 </w:t>
      </w:r>
      <w:proofErr w:type="spellStart"/>
      <w:r w:rsidR="00543C5E" w:rsidRPr="005239EE">
        <w:rPr>
          <w:kern w:val="2"/>
          <w:sz w:val="21"/>
          <w:szCs w:val="21"/>
        </w:rPr>
        <w:t>subbands</w:t>
      </w:r>
      <w:bookmarkEnd w:id="12"/>
      <w:proofErr w:type="spellEnd"/>
      <w:r w:rsidR="00543C5E" w:rsidRPr="005239EE">
        <w:rPr>
          <w:kern w:val="2"/>
          <w:sz w:val="21"/>
          <w:szCs w:val="21"/>
        </w:rPr>
        <w:t>.</w:t>
      </w:r>
      <w:r w:rsidR="00895AA1">
        <w:rPr>
          <w:kern w:val="2"/>
          <w:sz w:val="21"/>
          <w:szCs w:val="21"/>
        </w:rPr>
        <w:t xml:space="preserve"> The adopted AI model backbone </w:t>
      </w:r>
      <w:r w:rsidR="00195AE6">
        <w:rPr>
          <w:kern w:val="2"/>
          <w:sz w:val="21"/>
          <w:szCs w:val="21"/>
        </w:rPr>
        <w:t xml:space="preserve">here </w:t>
      </w:r>
      <w:r w:rsidR="00895AA1">
        <w:rPr>
          <w:kern w:val="2"/>
          <w:sz w:val="21"/>
          <w:szCs w:val="21"/>
        </w:rPr>
        <w:t>is Transformer.</w:t>
      </w:r>
    </w:p>
    <w:p w14:paraId="5F8303CA" w14:textId="7525025C" w:rsidR="00CA3F82" w:rsidRPr="005239EE" w:rsidRDefault="00CA3F82" w:rsidP="006E0E4E">
      <w:pPr>
        <w:widowControl w:val="0"/>
        <w:adjustRightInd w:val="0"/>
        <w:snapToGrid w:val="0"/>
        <w:spacing w:beforeLines="50" w:before="120" w:line="288" w:lineRule="auto"/>
        <w:jc w:val="both"/>
        <w:rPr>
          <w:kern w:val="2"/>
          <w:sz w:val="21"/>
          <w:szCs w:val="21"/>
        </w:rPr>
      </w:pPr>
      <w:r>
        <w:rPr>
          <w:kern w:val="2"/>
          <w:sz w:val="21"/>
          <w:szCs w:val="21"/>
        </w:rPr>
        <w:t>To achieve better generalization performance, we will pre-process</w:t>
      </w:r>
      <w:r w:rsidRPr="00CA3F82">
        <w:rPr>
          <w:kern w:val="2"/>
          <w:sz w:val="21"/>
          <w:szCs w:val="21"/>
        </w:rPr>
        <w:t xml:space="preserve"> </w:t>
      </w:r>
      <w:r w:rsidRPr="005239EE">
        <w:rPr>
          <w:kern w:val="2"/>
          <w:sz w:val="21"/>
          <w:szCs w:val="21"/>
        </w:rPr>
        <w:t xml:space="preserve">the samples </w:t>
      </w:r>
      <w:r>
        <w:rPr>
          <w:kern w:val="2"/>
          <w:sz w:val="21"/>
          <w:szCs w:val="21"/>
        </w:rPr>
        <w:t xml:space="preserve">composed of the </w:t>
      </w:r>
      <w:r w:rsidRPr="005239EE">
        <w:rPr>
          <w:kern w:val="2"/>
          <w:sz w:val="21"/>
          <w:szCs w:val="21"/>
        </w:rPr>
        <w:t xml:space="preserve">eigenvectors of 8 </w:t>
      </w:r>
      <w:proofErr w:type="spellStart"/>
      <w:r w:rsidRPr="005239EE">
        <w:rPr>
          <w:kern w:val="2"/>
          <w:sz w:val="21"/>
          <w:szCs w:val="21"/>
        </w:rPr>
        <w:t>subbands</w:t>
      </w:r>
      <w:proofErr w:type="spellEnd"/>
      <w:r>
        <w:rPr>
          <w:kern w:val="2"/>
          <w:sz w:val="21"/>
          <w:szCs w:val="21"/>
        </w:rPr>
        <w:t xml:space="preserve"> </w:t>
      </w:r>
      <w:bookmarkStart w:id="13" w:name="_Hlk118225206"/>
      <w:r>
        <w:rPr>
          <w:kern w:val="2"/>
          <w:sz w:val="21"/>
          <w:szCs w:val="21"/>
        </w:rPr>
        <w:t xml:space="preserve">before inputting these samples into generation part, i.e., we will perform padding zero at the end of each sample to make sure the dimensions of input data for inference are the same as those of input data of training </w:t>
      </w:r>
      <w:r w:rsidR="000C2754">
        <w:rPr>
          <w:kern w:val="2"/>
          <w:sz w:val="21"/>
          <w:szCs w:val="21"/>
        </w:rPr>
        <w:t xml:space="preserve">phase </w:t>
      </w:r>
      <w:r>
        <w:rPr>
          <w:kern w:val="2"/>
          <w:sz w:val="21"/>
          <w:szCs w:val="21"/>
        </w:rPr>
        <w:t>(</w:t>
      </w:r>
      <w:r w:rsidR="0031765E">
        <w:rPr>
          <w:kern w:val="2"/>
          <w:sz w:val="21"/>
          <w:szCs w:val="21"/>
        </w:rPr>
        <w:t>12</w:t>
      </w:r>
      <w:r>
        <w:rPr>
          <w:kern w:val="2"/>
          <w:sz w:val="21"/>
          <w:szCs w:val="21"/>
        </w:rPr>
        <w:t xml:space="preserve"> </w:t>
      </w:r>
      <w:proofErr w:type="spellStart"/>
      <w:r>
        <w:rPr>
          <w:kern w:val="2"/>
          <w:sz w:val="21"/>
          <w:szCs w:val="21"/>
        </w:rPr>
        <w:t>subbands</w:t>
      </w:r>
      <w:proofErr w:type="spellEnd"/>
      <w:r>
        <w:rPr>
          <w:kern w:val="2"/>
          <w:sz w:val="21"/>
          <w:szCs w:val="21"/>
        </w:rPr>
        <w:t>).</w:t>
      </w:r>
      <w:bookmarkEnd w:id="13"/>
    </w:p>
    <w:p w14:paraId="40353DCA" w14:textId="73E8B0E9" w:rsidR="00543C5E" w:rsidRPr="00C727C6" w:rsidRDefault="00543C5E" w:rsidP="00543C5E">
      <w:pPr>
        <w:widowControl w:val="0"/>
        <w:adjustRightInd w:val="0"/>
        <w:snapToGrid w:val="0"/>
        <w:spacing w:beforeLines="50" w:before="120" w:line="288" w:lineRule="auto"/>
        <w:jc w:val="center"/>
        <w:rPr>
          <w:rFonts w:eastAsia="宋体"/>
          <w:b/>
          <w:kern w:val="2"/>
          <w:lang w:eastAsia="zh-CN"/>
        </w:rPr>
      </w:pPr>
      <w:r w:rsidRPr="002110DE">
        <w:rPr>
          <w:rFonts w:eastAsia="微软雅黑"/>
          <w:b/>
          <w:color w:val="000000"/>
          <w:lang w:eastAsia="zh-CN"/>
        </w:rPr>
        <w:t xml:space="preserve">Table </w:t>
      </w:r>
      <w:r w:rsidR="00872372">
        <w:rPr>
          <w:rFonts w:eastAsia="微软雅黑"/>
          <w:b/>
          <w:color w:val="000000"/>
          <w:lang w:eastAsia="zh-CN"/>
        </w:rPr>
        <w:t>5</w:t>
      </w:r>
      <w:r w:rsidRPr="002110DE">
        <w:rPr>
          <w:rFonts w:eastAsia="微软雅黑"/>
          <w:b/>
          <w:color w:val="000000"/>
          <w:lang w:eastAsia="zh-CN"/>
        </w:rPr>
        <w:t xml:space="preserve">. The SGCS </w:t>
      </w:r>
      <w:r w:rsidR="004B51B8">
        <w:rPr>
          <w:rFonts w:eastAsia="微软雅黑"/>
          <w:b/>
          <w:color w:val="000000"/>
          <w:lang w:eastAsia="zh-CN"/>
        </w:rPr>
        <w:t>for</w:t>
      </w:r>
      <w:r w:rsidRPr="002110DE">
        <w:rPr>
          <w:rFonts w:eastAsia="微软雅黑"/>
          <w:b/>
          <w:color w:val="000000"/>
          <w:lang w:eastAsia="zh-CN"/>
        </w:rPr>
        <w:t xml:space="preserve"> different </w:t>
      </w:r>
      <w:r w:rsidR="004B51B8">
        <w:rPr>
          <w:rFonts w:eastAsia="微软雅黑"/>
          <w:b/>
          <w:color w:val="000000"/>
          <w:lang w:eastAsia="zh-CN"/>
        </w:rPr>
        <w:t>number</w:t>
      </w:r>
      <w:r w:rsidR="00DE7BBB">
        <w:rPr>
          <w:rFonts w:eastAsia="微软雅黑"/>
          <w:b/>
          <w:color w:val="000000"/>
          <w:lang w:eastAsia="zh-CN"/>
        </w:rPr>
        <w:t>s</w:t>
      </w:r>
      <w:r w:rsidR="004B51B8">
        <w:rPr>
          <w:rFonts w:eastAsia="微软雅黑"/>
          <w:b/>
          <w:color w:val="000000"/>
          <w:lang w:eastAsia="zh-CN"/>
        </w:rPr>
        <w:t xml:space="preserve"> of </w:t>
      </w:r>
      <w:proofErr w:type="spellStart"/>
      <w:r w:rsidR="004B51B8">
        <w:rPr>
          <w:rFonts w:eastAsia="微软雅黑"/>
          <w:b/>
          <w:color w:val="000000"/>
          <w:lang w:eastAsia="zh-CN"/>
        </w:rPr>
        <w:t>subband</w:t>
      </w:r>
      <w:r w:rsidR="00DE7BBB">
        <w:rPr>
          <w:rFonts w:eastAsia="微软雅黑"/>
          <w:b/>
          <w:color w:val="000000"/>
          <w:lang w:eastAsia="zh-CN"/>
        </w:rPr>
        <w:t>s</w:t>
      </w:r>
      <w:proofErr w:type="spellEnd"/>
      <w:r w:rsidR="004B51B8">
        <w:rPr>
          <w:rFonts w:eastAsia="微软雅黑"/>
          <w:b/>
          <w:color w:val="000000"/>
          <w:lang w:eastAsia="zh-CN"/>
        </w:rPr>
        <w:t xml:space="preserve"> using </w:t>
      </w:r>
      <w:r w:rsidR="00895AA1" w:rsidRPr="00895AA1">
        <w:rPr>
          <w:rFonts w:eastAsia="微软雅黑"/>
          <w:b/>
          <w:color w:val="000000"/>
          <w:lang w:eastAsia="zh-CN"/>
        </w:rPr>
        <w:t>truncation and zero padding</w:t>
      </w:r>
    </w:p>
    <w:tbl>
      <w:tblPr>
        <w:tblStyle w:val="af6"/>
        <w:tblW w:w="5000" w:type="pct"/>
        <w:jc w:val="center"/>
        <w:tblLook w:val="04A0" w:firstRow="1" w:lastRow="0" w:firstColumn="1" w:lastColumn="0" w:noHBand="0" w:noVBand="1"/>
      </w:tblPr>
      <w:tblGrid>
        <w:gridCol w:w="7014"/>
        <w:gridCol w:w="907"/>
        <w:gridCol w:w="907"/>
        <w:gridCol w:w="1027"/>
      </w:tblGrid>
      <w:tr w:rsidR="00F92FB6" w14:paraId="53AA7731" w14:textId="77777777" w:rsidTr="009C15A3">
        <w:trPr>
          <w:jc w:val="center"/>
        </w:trPr>
        <w:tc>
          <w:tcPr>
            <w:tcW w:w="3559" w:type="pct"/>
            <w:vMerge w:val="restart"/>
            <w:vAlign w:val="center"/>
          </w:tcPr>
          <w:p w14:paraId="55904D51" w14:textId="77777777" w:rsidR="00543C5E" w:rsidRPr="000C2754" w:rsidRDefault="009C15A3" w:rsidP="0087114E">
            <w:pPr>
              <w:pStyle w:val="afa"/>
              <w:spacing w:line="240" w:lineRule="auto"/>
              <w:jc w:val="center"/>
              <w:textAlignment w:val="center"/>
              <w:rPr>
                <w:color w:val="auto"/>
                <w:sz w:val="20"/>
                <w:szCs w:val="20"/>
              </w:rPr>
            </w:pPr>
            <w:r w:rsidRPr="000C2754">
              <w:rPr>
                <w:rFonts w:hint="eastAsia"/>
                <w:color w:val="auto"/>
                <w:sz w:val="20"/>
                <w:szCs w:val="20"/>
              </w:rPr>
              <w:t>M</w:t>
            </w:r>
            <w:r w:rsidRPr="000C2754">
              <w:rPr>
                <w:color w:val="auto"/>
                <w:sz w:val="20"/>
                <w:szCs w:val="20"/>
              </w:rPr>
              <w:t>ethod</w:t>
            </w:r>
          </w:p>
        </w:tc>
        <w:tc>
          <w:tcPr>
            <w:tcW w:w="1441" w:type="pct"/>
            <w:gridSpan w:val="3"/>
            <w:vAlign w:val="center"/>
          </w:tcPr>
          <w:p w14:paraId="1BF2FB96" w14:textId="57CD2862" w:rsidR="00543C5E" w:rsidRPr="000C2754" w:rsidRDefault="009C15A3" w:rsidP="0087114E">
            <w:pPr>
              <w:pStyle w:val="afa"/>
              <w:spacing w:line="240" w:lineRule="auto"/>
              <w:jc w:val="center"/>
              <w:textAlignment w:val="center"/>
              <w:rPr>
                <w:color w:val="auto"/>
                <w:sz w:val="20"/>
                <w:szCs w:val="20"/>
              </w:rPr>
            </w:pPr>
            <w:r w:rsidRPr="000C2754">
              <w:rPr>
                <w:color w:val="auto"/>
                <w:sz w:val="20"/>
                <w:szCs w:val="20"/>
              </w:rPr>
              <w:t>SGCS</w:t>
            </w:r>
            <w:r w:rsidR="00895AA1">
              <w:rPr>
                <w:color w:val="auto"/>
                <w:sz w:val="20"/>
                <w:szCs w:val="20"/>
              </w:rPr>
              <w:t xml:space="preserve"> with different payloads</w:t>
            </w:r>
          </w:p>
        </w:tc>
      </w:tr>
      <w:tr w:rsidR="00F92FB6" w14:paraId="12B99FDB" w14:textId="77777777" w:rsidTr="0031765E">
        <w:trPr>
          <w:trHeight w:val="252"/>
          <w:jc w:val="center"/>
        </w:trPr>
        <w:tc>
          <w:tcPr>
            <w:tcW w:w="3559" w:type="pct"/>
            <w:vMerge/>
            <w:vAlign w:val="center"/>
          </w:tcPr>
          <w:p w14:paraId="4DAB7A80" w14:textId="77777777" w:rsidR="00543C5E" w:rsidRPr="000C2754" w:rsidRDefault="00543C5E" w:rsidP="0087114E">
            <w:pPr>
              <w:pStyle w:val="afa"/>
              <w:spacing w:line="240" w:lineRule="auto"/>
              <w:jc w:val="center"/>
              <w:textAlignment w:val="center"/>
              <w:rPr>
                <w:color w:val="auto"/>
                <w:sz w:val="20"/>
                <w:szCs w:val="20"/>
              </w:rPr>
            </w:pPr>
          </w:p>
        </w:tc>
        <w:tc>
          <w:tcPr>
            <w:tcW w:w="460" w:type="pct"/>
            <w:vAlign w:val="center"/>
          </w:tcPr>
          <w:p w14:paraId="46876953" w14:textId="77777777" w:rsidR="00543C5E" w:rsidRPr="000C2754" w:rsidRDefault="00543C5E" w:rsidP="0087114E">
            <w:pPr>
              <w:pStyle w:val="afa"/>
              <w:spacing w:line="240" w:lineRule="auto"/>
              <w:jc w:val="center"/>
              <w:textAlignment w:val="center"/>
              <w:rPr>
                <w:color w:val="auto"/>
                <w:sz w:val="20"/>
                <w:szCs w:val="20"/>
              </w:rPr>
            </w:pPr>
            <w:r w:rsidRPr="000C2754">
              <w:rPr>
                <w:rFonts w:hint="eastAsia"/>
                <w:color w:val="auto"/>
                <w:sz w:val="20"/>
                <w:szCs w:val="20"/>
              </w:rPr>
              <w:t>32 bit</w:t>
            </w:r>
            <w:r w:rsidR="004B51B8" w:rsidRPr="000C2754">
              <w:rPr>
                <w:color w:val="auto"/>
                <w:sz w:val="20"/>
                <w:szCs w:val="20"/>
              </w:rPr>
              <w:t>s</w:t>
            </w:r>
          </w:p>
        </w:tc>
        <w:tc>
          <w:tcPr>
            <w:tcW w:w="460" w:type="pct"/>
            <w:vAlign w:val="center"/>
          </w:tcPr>
          <w:p w14:paraId="53E07369" w14:textId="77777777" w:rsidR="00543C5E" w:rsidRPr="000C2754" w:rsidRDefault="00543C5E" w:rsidP="0087114E">
            <w:pPr>
              <w:pStyle w:val="afa"/>
              <w:spacing w:line="240" w:lineRule="auto"/>
              <w:jc w:val="center"/>
              <w:textAlignment w:val="center"/>
              <w:rPr>
                <w:color w:val="auto"/>
                <w:sz w:val="20"/>
                <w:szCs w:val="20"/>
              </w:rPr>
            </w:pPr>
            <w:r w:rsidRPr="000C2754">
              <w:rPr>
                <w:rFonts w:hint="eastAsia"/>
                <w:color w:val="auto"/>
                <w:sz w:val="20"/>
                <w:szCs w:val="20"/>
              </w:rPr>
              <w:t>48 bit</w:t>
            </w:r>
            <w:r w:rsidR="004B51B8" w:rsidRPr="000C2754">
              <w:rPr>
                <w:color w:val="auto"/>
                <w:sz w:val="20"/>
                <w:szCs w:val="20"/>
              </w:rPr>
              <w:t>s</w:t>
            </w:r>
          </w:p>
        </w:tc>
        <w:tc>
          <w:tcPr>
            <w:tcW w:w="521" w:type="pct"/>
            <w:vAlign w:val="center"/>
          </w:tcPr>
          <w:p w14:paraId="64B87050" w14:textId="77777777" w:rsidR="00543C5E" w:rsidRPr="000C2754" w:rsidRDefault="00543C5E" w:rsidP="0087114E">
            <w:pPr>
              <w:pStyle w:val="afa"/>
              <w:spacing w:line="240" w:lineRule="auto"/>
              <w:jc w:val="center"/>
              <w:textAlignment w:val="center"/>
              <w:rPr>
                <w:color w:val="auto"/>
                <w:sz w:val="20"/>
                <w:szCs w:val="20"/>
              </w:rPr>
            </w:pPr>
            <w:r w:rsidRPr="000C2754">
              <w:rPr>
                <w:rFonts w:hint="eastAsia"/>
                <w:color w:val="auto"/>
                <w:sz w:val="20"/>
                <w:szCs w:val="20"/>
              </w:rPr>
              <w:t>120 bit</w:t>
            </w:r>
            <w:r w:rsidR="004B51B8" w:rsidRPr="000C2754">
              <w:rPr>
                <w:color w:val="auto"/>
                <w:sz w:val="20"/>
                <w:szCs w:val="20"/>
              </w:rPr>
              <w:t>s</w:t>
            </w:r>
          </w:p>
        </w:tc>
      </w:tr>
      <w:tr w:rsidR="0031765E" w14:paraId="04A78B4A" w14:textId="77777777" w:rsidTr="0031765E">
        <w:trPr>
          <w:trHeight w:val="532"/>
          <w:jc w:val="center"/>
        </w:trPr>
        <w:tc>
          <w:tcPr>
            <w:tcW w:w="3559" w:type="pct"/>
            <w:vAlign w:val="center"/>
          </w:tcPr>
          <w:p w14:paraId="082C3864" w14:textId="0EE0525B" w:rsidR="0031765E" w:rsidRPr="000C2754" w:rsidRDefault="0031765E" w:rsidP="0031765E">
            <w:pPr>
              <w:pStyle w:val="afa"/>
              <w:spacing w:line="240" w:lineRule="auto"/>
              <w:jc w:val="center"/>
              <w:textAlignment w:val="center"/>
              <w:rPr>
                <w:color w:val="auto"/>
                <w:sz w:val="20"/>
                <w:szCs w:val="20"/>
              </w:rPr>
            </w:pPr>
            <w:r w:rsidRPr="000C2754">
              <w:rPr>
                <w:color w:val="auto"/>
                <w:sz w:val="20"/>
                <w:szCs w:val="20"/>
              </w:rPr>
              <w:t xml:space="preserve">Baseline: Both training and inference samples with </w:t>
            </w:r>
            <w:r w:rsidR="00F62B09">
              <w:rPr>
                <w:color w:val="auto"/>
                <w:sz w:val="20"/>
                <w:szCs w:val="20"/>
              </w:rPr>
              <w:t>12</w:t>
            </w:r>
            <w:r w:rsidRPr="000C2754">
              <w:rPr>
                <w:rFonts w:hint="eastAsia"/>
                <w:color w:val="auto"/>
                <w:sz w:val="20"/>
                <w:szCs w:val="20"/>
              </w:rPr>
              <w:t xml:space="preserve"> </w:t>
            </w:r>
            <w:proofErr w:type="spellStart"/>
            <w:r w:rsidRPr="000C2754">
              <w:rPr>
                <w:rFonts w:hint="eastAsia"/>
                <w:color w:val="auto"/>
                <w:sz w:val="20"/>
                <w:szCs w:val="20"/>
              </w:rPr>
              <w:t>subbands</w:t>
            </w:r>
            <w:proofErr w:type="spellEnd"/>
          </w:p>
        </w:tc>
        <w:tc>
          <w:tcPr>
            <w:tcW w:w="460" w:type="pct"/>
            <w:vAlign w:val="center"/>
          </w:tcPr>
          <w:p w14:paraId="237BF945" w14:textId="6ECDBEE1" w:rsidR="0031765E" w:rsidRPr="000C2754" w:rsidRDefault="0031765E" w:rsidP="0031765E">
            <w:pPr>
              <w:pStyle w:val="afa"/>
              <w:spacing w:line="240" w:lineRule="auto"/>
              <w:jc w:val="center"/>
              <w:textAlignment w:val="center"/>
              <w:rPr>
                <w:color w:val="auto"/>
                <w:sz w:val="20"/>
                <w:szCs w:val="20"/>
              </w:rPr>
            </w:pPr>
            <w:r>
              <w:rPr>
                <w:color w:val="auto"/>
                <w:sz w:val="20"/>
                <w:szCs w:val="20"/>
              </w:rPr>
              <w:t>0.919</w:t>
            </w:r>
          </w:p>
        </w:tc>
        <w:tc>
          <w:tcPr>
            <w:tcW w:w="460" w:type="pct"/>
            <w:vAlign w:val="center"/>
          </w:tcPr>
          <w:p w14:paraId="66169498" w14:textId="10D5FBB8" w:rsidR="0031765E" w:rsidRPr="000C2754" w:rsidRDefault="0031765E" w:rsidP="0031765E">
            <w:pPr>
              <w:pStyle w:val="afa"/>
              <w:spacing w:line="240" w:lineRule="auto"/>
              <w:jc w:val="center"/>
              <w:textAlignment w:val="center"/>
              <w:rPr>
                <w:color w:val="auto"/>
                <w:sz w:val="20"/>
                <w:szCs w:val="20"/>
              </w:rPr>
            </w:pPr>
            <w:r>
              <w:rPr>
                <w:color w:val="auto"/>
                <w:sz w:val="20"/>
                <w:szCs w:val="20"/>
              </w:rPr>
              <w:t>0.948</w:t>
            </w:r>
          </w:p>
        </w:tc>
        <w:tc>
          <w:tcPr>
            <w:tcW w:w="521" w:type="pct"/>
            <w:vAlign w:val="center"/>
          </w:tcPr>
          <w:p w14:paraId="0B4F84D5" w14:textId="69CBC3D5" w:rsidR="0031765E" w:rsidRPr="000C2754" w:rsidRDefault="0031765E" w:rsidP="0031765E">
            <w:pPr>
              <w:pStyle w:val="afa"/>
              <w:spacing w:line="240" w:lineRule="auto"/>
              <w:jc w:val="center"/>
              <w:textAlignment w:val="center"/>
              <w:rPr>
                <w:color w:val="auto"/>
                <w:sz w:val="20"/>
                <w:szCs w:val="20"/>
              </w:rPr>
            </w:pPr>
            <w:r>
              <w:rPr>
                <w:color w:val="auto"/>
                <w:sz w:val="20"/>
                <w:szCs w:val="20"/>
              </w:rPr>
              <w:t>0.977</w:t>
            </w:r>
          </w:p>
        </w:tc>
      </w:tr>
      <w:tr w:rsidR="0031765E" w14:paraId="08198009" w14:textId="77777777" w:rsidTr="0031765E">
        <w:trPr>
          <w:trHeight w:val="502"/>
          <w:jc w:val="center"/>
        </w:trPr>
        <w:tc>
          <w:tcPr>
            <w:tcW w:w="3559" w:type="pct"/>
            <w:vAlign w:val="center"/>
          </w:tcPr>
          <w:p w14:paraId="2A975A4B" w14:textId="77777777" w:rsidR="0031765E" w:rsidRPr="000C2754" w:rsidRDefault="0031765E" w:rsidP="0031765E">
            <w:pPr>
              <w:pStyle w:val="afa"/>
              <w:spacing w:line="240" w:lineRule="auto"/>
              <w:jc w:val="center"/>
              <w:textAlignment w:val="center"/>
              <w:rPr>
                <w:color w:val="auto"/>
                <w:sz w:val="20"/>
                <w:szCs w:val="20"/>
              </w:rPr>
            </w:pPr>
            <w:r w:rsidRPr="000C2754">
              <w:rPr>
                <w:color w:val="auto"/>
                <w:sz w:val="20"/>
                <w:szCs w:val="20"/>
              </w:rPr>
              <w:t xml:space="preserve">Generalization: </w:t>
            </w:r>
          </w:p>
          <w:p w14:paraId="0B6FC2DF" w14:textId="630DC2E0" w:rsidR="0031765E" w:rsidRPr="000C2754" w:rsidRDefault="0031765E" w:rsidP="0031765E">
            <w:pPr>
              <w:pStyle w:val="afa"/>
              <w:spacing w:line="240" w:lineRule="auto"/>
              <w:jc w:val="center"/>
              <w:textAlignment w:val="center"/>
              <w:rPr>
                <w:color w:val="auto"/>
                <w:sz w:val="20"/>
                <w:szCs w:val="20"/>
              </w:rPr>
            </w:pPr>
            <w:r w:rsidRPr="000C2754">
              <w:rPr>
                <w:color w:val="auto"/>
                <w:sz w:val="20"/>
                <w:szCs w:val="20"/>
              </w:rPr>
              <w:t>Training samples with</w:t>
            </w:r>
            <w:r>
              <w:rPr>
                <w:color w:val="auto"/>
                <w:sz w:val="20"/>
                <w:szCs w:val="20"/>
              </w:rPr>
              <w:t xml:space="preserve"> </w:t>
            </w:r>
            <w:r w:rsidR="00F62B09">
              <w:rPr>
                <w:color w:val="auto"/>
                <w:sz w:val="20"/>
                <w:szCs w:val="20"/>
              </w:rPr>
              <w:t>12</w:t>
            </w:r>
            <w:r w:rsidRPr="000C2754">
              <w:rPr>
                <w:rFonts w:hint="eastAsia"/>
                <w:color w:val="auto"/>
                <w:sz w:val="20"/>
                <w:szCs w:val="20"/>
              </w:rPr>
              <w:t xml:space="preserve"> </w:t>
            </w:r>
            <w:proofErr w:type="spellStart"/>
            <w:r w:rsidRPr="000C2754">
              <w:rPr>
                <w:rFonts w:hint="eastAsia"/>
                <w:color w:val="auto"/>
                <w:sz w:val="20"/>
                <w:szCs w:val="20"/>
              </w:rPr>
              <w:t>subbands</w:t>
            </w:r>
            <w:proofErr w:type="spellEnd"/>
            <w:r w:rsidRPr="000C2754">
              <w:rPr>
                <w:color w:val="auto"/>
                <w:sz w:val="20"/>
                <w:szCs w:val="20"/>
              </w:rPr>
              <w:t>;</w:t>
            </w:r>
            <w:r w:rsidRPr="000C2754">
              <w:rPr>
                <w:rFonts w:hint="eastAsia"/>
                <w:color w:val="auto"/>
                <w:sz w:val="20"/>
                <w:szCs w:val="20"/>
              </w:rPr>
              <w:t xml:space="preserve"> </w:t>
            </w:r>
            <w:r w:rsidRPr="000C2754">
              <w:rPr>
                <w:color w:val="auto"/>
                <w:sz w:val="20"/>
                <w:szCs w:val="20"/>
              </w:rPr>
              <w:t>Inference samples with 8</w:t>
            </w:r>
            <w:r w:rsidRPr="000C2754">
              <w:rPr>
                <w:rFonts w:hint="eastAsia"/>
                <w:color w:val="auto"/>
                <w:sz w:val="20"/>
                <w:szCs w:val="20"/>
              </w:rPr>
              <w:t xml:space="preserve"> </w:t>
            </w:r>
            <w:proofErr w:type="spellStart"/>
            <w:r w:rsidRPr="000C2754">
              <w:rPr>
                <w:rFonts w:hint="eastAsia"/>
                <w:color w:val="auto"/>
                <w:sz w:val="20"/>
                <w:szCs w:val="20"/>
              </w:rPr>
              <w:t>subbands</w:t>
            </w:r>
            <w:proofErr w:type="spellEnd"/>
          </w:p>
        </w:tc>
        <w:tc>
          <w:tcPr>
            <w:tcW w:w="460" w:type="pct"/>
            <w:vAlign w:val="center"/>
          </w:tcPr>
          <w:p w14:paraId="59938D66" w14:textId="1D309A84" w:rsidR="0031765E" w:rsidRPr="000C2754" w:rsidRDefault="0031765E" w:rsidP="0031765E">
            <w:pPr>
              <w:pStyle w:val="afa"/>
              <w:spacing w:line="240" w:lineRule="auto"/>
              <w:jc w:val="center"/>
              <w:textAlignment w:val="center"/>
              <w:rPr>
                <w:color w:val="auto"/>
                <w:sz w:val="20"/>
                <w:szCs w:val="20"/>
              </w:rPr>
            </w:pPr>
            <w:r>
              <w:rPr>
                <w:color w:val="auto"/>
                <w:sz w:val="20"/>
                <w:szCs w:val="20"/>
              </w:rPr>
              <w:t>0.891</w:t>
            </w:r>
          </w:p>
        </w:tc>
        <w:tc>
          <w:tcPr>
            <w:tcW w:w="460" w:type="pct"/>
            <w:vAlign w:val="center"/>
          </w:tcPr>
          <w:p w14:paraId="0CA4583A" w14:textId="7F623473" w:rsidR="0031765E" w:rsidRPr="000C2754" w:rsidRDefault="0031765E" w:rsidP="0031765E">
            <w:pPr>
              <w:pStyle w:val="afa"/>
              <w:spacing w:line="240" w:lineRule="auto"/>
              <w:jc w:val="center"/>
              <w:textAlignment w:val="center"/>
              <w:rPr>
                <w:color w:val="auto"/>
                <w:sz w:val="20"/>
                <w:szCs w:val="20"/>
              </w:rPr>
            </w:pPr>
            <w:r>
              <w:rPr>
                <w:color w:val="auto"/>
                <w:sz w:val="20"/>
                <w:szCs w:val="20"/>
              </w:rPr>
              <w:t>0.885</w:t>
            </w:r>
          </w:p>
        </w:tc>
        <w:tc>
          <w:tcPr>
            <w:tcW w:w="521" w:type="pct"/>
            <w:vAlign w:val="center"/>
          </w:tcPr>
          <w:p w14:paraId="17D95834" w14:textId="443A9D3D" w:rsidR="0031765E" w:rsidRPr="000C2754" w:rsidRDefault="0031765E" w:rsidP="0031765E">
            <w:pPr>
              <w:pStyle w:val="afa"/>
              <w:spacing w:line="240" w:lineRule="auto"/>
              <w:jc w:val="center"/>
              <w:textAlignment w:val="center"/>
              <w:rPr>
                <w:color w:val="auto"/>
                <w:sz w:val="20"/>
                <w:szCs w:val="20"/>
              </w:rPr>
            </w:pPr>
            <w:r>
              <w:rPr>
                <w:color w:val="auto"/>
                <w:sz w:val="20"/>
                <w:szCs w:val="20"/>
              </w:rPr>
              <w:t>0.928</w:t>
            </w:r>
          </w:p>
        </w:tc>
      </w:tr>
    </w:tbl>
    <w:p w14:paraId="55519523" w14:textId="17DEBFB4" w:rsidR="001D249E" w:rsidRPr="005239EE" w:rsidRDefault="001D249E" w:rsidP="001D249E">
      <w:pPr>
        <w:widowControl w:val="0"/>
        <w:adjustRightInd w:val="0"/>
        <w:snapToGrid w:val="0"/>
        <w:spacing w:beforeLines="50" w:before="120" w:line="288" w:lineRule="auto"/>
        <w:jc w:val="both"/>
        <w:rPr>
          <w:kern w:val="2"/>
          <w:sz w:val="21"/>
          <w:szCs w:val="21"/>
        </w:rPr>
      </w:pPr>
      <w:r w:rsidRPr="005239EE">
        <w:rPr>
          <w:kern w:val="2"/>
          <w:sz w:val="21"/>
          <w:szCs w:val="21"/>
        </w:rPr>
        <w:t xml:space="preserve">According the evaluation result, </w:t>
      </w:r>
      <w:r>
        <w:rPr>
          <w:kern w:val="2"/>
          <w:sz w:val="21"/>
          <w:szCs w:val="21"/>
        </w:rPr>
        <w:t>when applying</w:t>
      </w:r>
      <w:r w:rsidRPr="005239EE">
        <w:rPr>
          <w:kern w:val="2"/>
          <w:sz w:val="21"/>
          <w:szCs w:val="21"/>
        </w:rPr>
        <w:t xml:space="preserve"> the model trained by the data set </w:t>
      </w:r>
      <w:r>
        <w:rPr>
          <w:kern w:val="2"/>
          <w:sz w:val="21"/>
          <w:szCs w:val="21"/>
        </w:rPr>
        <w:t xml:space="preserve">composed </w:t>
      </w:r>
      <w:r w:rsidRPr="005239EE">
        <w:rPr>
          <w:kern w:val="2"/>
          <w:sz w:val="21"/>
          <w:szCs w:val="21"/>
        </w:rPr>
        <w:t xml:space="preserve">of </w:t>
      </w:r>
      <w:r w:rsidR="00F62B09">
        <w:rPr>
          <w:kern w:val="2"/>
          <w:sz w:val="21"/>
          <w:szCs w:val="21"/>
        </w:rPr>
        <w:t>12</w:t>
      </w:r>
      <w:r w:rsidRPr="005239EE">
        <w:rPr>
          <w:kern w:val="2"/>
          <w:sz w:val="21"/>
          <w:szCs w:val="21"/>
        </w:rPr>
        <w:t xml:space="preserve"> </w:t>
      </w:r>
      <w:proofErr w:type="spellStart"/>
      <w:r w:rsidRPr="005239EE">
        <w:rPr>
          <w:kern w:val="2"/>
          <w:sz w:val="21"/>
          <w:szCs w:val="21"/>
        </w:rPr>
        <w:t>subbands</w:t>
      </w:r>
      <w:proofErr w:type="spellEnd"/>
      <w:r>
        <w:rPr>
          <w:kern w:val="2"/>
          <w:sz w:val="21"/>
          <w:szCs w:val="21"/>
        </w:rPr>
        <w:t xml:space="preserve"> to compression for 8 </w:t>
      </w:r>
      <w:proofErr w:type="spellStart"/>
      <w:r>
        <w:rPr>
          <w:kern w:val="2"/>
          <w:sz w:val="21"/>
          <w:szCs w:val="21"/>
        </w:rPr>
        <w:t>subbands</w:t>
      </w:r>
      <w:proofErr w:type="spellEnd"/>
      <w:r>
        <w:rPr>
          <w:kern w:val="2"/>
          <w:sz w:val="21"/>
          <w:szCs w:val="21"/>
        </w:rPr>
        <w:t>, the SGCS</w:t>
      </w:r>
      <w:r w:rsidRPr="005239EE">
        <w:rPr>
          <w:kern w:val="2"/>
          <w:sz w:val="21"/>
          <w:szCs w:val="21"/>
        </w:rPr>
        <w:t xml:space="preserve"> </w:t>
      </w:r>
      <w:r>
        <w:rPr>
          <w:kern w:val="2"/>
          <w:sz w:val="21"/>
          <w:szCs w:val="21"/>
        </w:rPr>
        <w:t>performance will be degraded.</w:t>
      </w:r>
    </w:p>
    <w:p w14:paraId="35D33E93" w14:textId="77777777" w:rsidR="00DE7BBB" w:rsidRPr="00A57A6E" w:rsidRDefault="00DE7BBB" w:rsidP="00E76AD1">
      <w:pPr>
        <w:spacing w:beforeLines="50" w:before="120" w:afterLines="50" w:after="120"/>
        <w:jc w:val="both"/>
        <w:rPr>
          <w:rFonts w:ascii="MS Gothic" w:hAnsi="MS Gothic"/>
        </w:rPr>
      </w:pPr>
      <w:r w:rsidRPr="00085EA3">
        <w:rPr>
          <w:rFonts w:hint="eastAsia"/>
          <w:b/>
          <w:i/>
          <w:sz w:val="21"/>
          <w:szCs w:val="21"/>
          <w:u w:val="single"/>
        </w:rPr>
        <w:t xml:space="preserve">Observation </w:t>
      </w:r>
      <w:r w:rsidR="00907888">
        <w:rPr>
          <w:b/>
          <w:i/>
          <w:sz w:val="21"/>
          <w:szCs w:val="21"/>
          <w:u w:val="single"/>
        </w:rPr>
        <w:t>7</w:t>
      </w:r>
      <w:r w:rsidRPr="00907888">
        <w:rPr>
          <w:rFonts w:hint="eastAsia"/>
          <w:b/>
          <w:i/>
          <w:sz w:val="21"/>
          <w:szCs w:val="21"/>
          <w:u w:val="single"/>
        </w:rPr>
        <w:t>:</w:t>
      </w:r>
      <w:r w:rsidRPr="00085EA3">
        <w:rPr>
          <w:rFonts w:hint="eastAsia"/>
          <w:b/>
          <w:i/>
          <w:sz w:val="21"/>
          <w:szCs w:val="21"/>
        </w:rPr>
        <w:t xml:space="preserve"> </w:t>
      </w:r>
      <w:r w:rsidRPr="00C727C6">
        <w:rPr>
          <w:b/>
          <w:i/>
          <w:sz w:val="21"/>
          <w:szCs w:val="21"/>
        </w:rPr>
        <w:t xml:space="preserve">The AI model </w:t>
      </w:r>
      <w:r>
        <w:rPr>
          <w:b/>
          <w:i/>
          <w:sz w:val="21"/>
          <w:szCs w:val="21"/>
        </w:rPr>
        <w:t xml:space="preserve">trained under one number of </w:t>
      </w:r>
      <w:proofErr w:type="spellStart"/>
      <w:r>
        <w:rPr>
          <w:b/>
          <w:i/>
          <w:sz w:val="21"/>
          <w:szCs w:val="21"/>
        </w:rPr>
        <w:t>subband</w:t>
      </w:r>
      <w:r w:rsidR="00047BF8">
        <w:rPr>
          <w:b/>
          <w:i/>
          <w:sz w:val="21"/>
          <w:szCs w:val="21"/>
        </w:rPr>
        <w:t>s</w:t>
      </w:r>
      <w:proofErr w:type="spellEnd"/>
      <w:r>
        <w:rPr>
          <w:b/>
          <w:i/>
          <w:sz w:val="21"/>
          <w:szCs w:val="21"/>
        </w:rPr>
        <w:t xml:space="preserve"> might have some performance loss when performing interference on CSI compression of a different number of </w:t>
      </w:r>
      <w:proofErr w:type="spellStart"/>
      <w:r>
        <w:rPr>
          <w:b/>
          <w:i/>
          <w:sz w:val="21"/>
          <w:szCs w:val="21"/>
        </w:rPr>
        <w:t>subbands</w:t>
      </w:r>
      <w:proofErr w:type="spellEnd"/>
      <w:r w:rsidRPr="00C727C6">
        <w:rPr>
          <w:b/>
          <w:i/>
          <w:sz w:val="21"/>
          <w:szCs w:val="21"/>
        </w:rPr>
        <w:t>.</w:t>
      </w:r>
    </w:p>
    <w:p w14:paraId="1E99D9DE" w14:textId="0CEA875D" w:rsidR="004272CB" w:rsidRDefault="004272CB" w:rsidP="00043720">
      <w:pPr>
        <w:widowControl w:val="0"/>
        <w:adjustRightInd w:val="0"/>
        <w:snapToGrid w:val="0"/>
        <w:spacing w:beforeLines="50" w:before="120" w:line="288" w:lineRule="auto"/>
        <w:jc w:val="both"/>
        <w:rPr>
          <w:kern w:val="2"/>
          <w:sz w:val="21"/>
          <w:szCs w:val="21"/>
        </w:rPr>
      </w:pPr>
    </w:p>
    <w:p w14:paraId="1C57C471" w14:textId="1DE97409" w:rsidR="00E37707" w:rsidRDefault="00E37707" w:rsidP="00043720">
      <w:pPr>
        <w:widowControl w:val="0"/>
        <w:adjustRightInd w:val="0"/>
        <w:snapToGrid w:val="0"/>
        <w:spacing w:beforeLines="50" w:before="120" w:line="288" w:lineRule="auto"/>
        <w:jc w:val="both"/>
        <w:rPr>
          <w:kern w:val="2"/>
          <w:sz w:val="21"/>
          <w:szCs w:val="21"/>
        </w:rPr>
      </w:pPr>
      <w:r>
        <w:rPr>
          <w:kern w:val="2"/>
          <w:sz w:val="21"/>
          <w:szCs w:val="21"/>
        </w:rPr>
        <w:t xml:space="preserve">Another possible method for scalability over different </w:t>
      </w:r>
      <w:proofErr w:type="spellStart"/>
      <w:r>
        <w:rPr>
          <w:kern w:val="2"/>
          <w:sz w:val="21"/>
          <w:szCs w:val="21"/>
        </w:rPr>
        <w:t>subbands</w:t>
      </w:r>
      <w:proofErr w:type="spellEnd"/>
      <w:r>
        <w:rPr>
          <w:kern w:val="2"/>
          <w:sz w:val="21"/>
          <w:szCs w:val="21"/>
        </w:rPr>
        <w:t xml:space="preserve"> is using additional adaptation layer and the </w:t>
      </w:r>
      <w:r w:rsidR="00B43C68">
        <w:rPr>
          <w:kern w:val="2"/>
          <w:sz w:val="21"/>
          <w:szCs w:val="21"/>
        </w:rPr>
        <w:t xml:space="preserve">basic </w:t>
      </w:r>
      <w:r>
        <w:rPr>
          <w:kern w:val="2"/>
          <w:sz w:val="21"/>
          <w:szCs w:val="21"/>
        </w:rPr>
        <w:t xml:space="preserve">model </w:t>
      </w:r>
      <w:r w:rsidR="00B43C68">
        <w:rPr>
          <w:kern w:val="2"/>
          <w:sz w:val="21"/>
          <w:szCs w:val="21"/>
        </w:rPr>
        <w:t xml:space="preserve">structure </w:t>
      </w:r>
      <w:r>
        <w:rPr>
          <w:kern w:val="2"/>
          <w:sz w:val="21"/>
          <w:szCs w:val="21"/>
        </w:rPr>
        <w:t xml:space="preserve">is shown in Fig.2. </w:t>
      </w:r>
    </w:p>
    <w:p w14:paraId="26BB461E" w14:textId="6257E305" w:rsidR="00E37707" w:rsidRDefault="00E37707" w:rsidP="00E37707">
      <w:pPr>
        <w:widowControl w:val="0"/>
        <w:adjustRightInd w:val="0"/>
        <w:snapToGrid w:val="0"/>
        <w:spacing w:beforeLines="50" w:before="120" w:line="288" w:lineRule="auto"/>
        <w:jc w:val="center"/>
        <w:rPr>
          <w:sz w:val="21"/>
          <w:szCs w:val="21"/>
          <w:lang w:val="en-US" w:eastAsia="zh-CN"/>
        </w:rPr>
      </w:pPr>
      <w:r>
        <w:rPr>
          <w:sz w:val="21"/>
          <w:szCs w:val="21"/>
          <w:lang w:val="en-US" w:eastAsia="zh-CN"/>
        </w:rPr>
        <w:object w:dxaOrig="7880" w:dyaOrig="4680" w14:anchorId="63700536">
          <v:shape id="_x0000_i1026" type="#_x0000_t75" style="width:394.15pt;height:233.9pt" o:ole="">
            <v:imagedata r:id="rId10" o:title=""/>
            <o:lock v:ext="edit" aspectratio="f"/>
          </v:shape>
          <o:OLEObject Type="Embed" ProgID="Visio.Drawing.15" ShapeID="_x0000_i1026" DrawAspect="Content" ObjectID="_1738161290" r:id="rId11"/>
        </w:object>
      </w:r>
    </w:p>
    <w:p w14:paraId="6A5F0EF6" w14:textId="11E219F7" w:rsidR="00E37707" w:rsidRPr="002110DE" w:rsidRDefault="00E37707" w:rsidP="00E37707">
      <w:pPr>
        <w:widowControl w:val="0"/>
        <w:adjustRightInd w:val="0"/>
        <w:snapToGrid w:val="0"/>
        <w:spacing w:beforeLines="50" w:before="120" w:line="288" w:lineRule="auto"/>
        <w:jc w:val="center"/>
        <w:rPr>
          <w:rFonts w:eastAsia="宋体"/>
          <w:b/>
          <w:kern w:val="2"/>
          <w:lang w:val="en-US" w:eastAsia="zh-CN"/>
        </w:rPr>
      </w:pPr>
      <w:r w:rsidRPr="002110DE">
        <w:rPr>
          <w:rFonts w:eastAsia="宋体" w:hint="eastAsia"/>
          <w:b/>
          <w:kern w:val="2"/>
          <w:lang w:val="en-US" w:eastAsia="zh-CN"/>
        </w:rPr>
        <w:t>F</w:t>
      </w:r>
      <w:r w:rsidRPr="002110DE">
        <w:rPr>
          <w:rFonts w:eastAsia="宋体"/>
          <w:b/>
          <w:kern w:val="2"/>
          <w:lang w:val="en-US" w:eastAsia="zh-CN"/>
        </w:rPr>
        <w:t>ig.</w:t>
      </w:r>
      <w:r>
        <w:rPr>
          <w:rFonts w:eastAsia="宋体"/>
          <w:b/>
          <w:kern w:val="2"/>
          <w:lang w:val="en-US" w:eastAsia="zh-CN"/>
        </w:rPr>
        <w:t>2</w:t>
      </w:r>
      <w:r w:rsidRPr="002110DE">
        <w:rPr>
          <w:rFonts w:eastAsia="宋体"/>
          <w:b/>
          <w:kern w:val="2"/>
          <w:lang w:val="en-US" w:eastAsia="zh-CN"/>
        </w:rPr>
        <w:t xml:space="preserve"> </w:t>
      </w:r>
      <w:r w:rsidR="00250ACE">
        <w:rPr>
          <w:rFonts w:eastAsia="宋体"/>
          <w:b/>
          <w:kern w:val="2"/>
          <w:lang w:val="en-US" w:eastAsia="zh-CN"/>
        </w:rPr>
        <w:t xml:space="preserve">AI </w:t>
      </w:r>
      <w:r w:rsidR="00A81CE4">
        <w:rPr>
          <w:rFonts w:eastAsia="宋体"/>
          <w:b/>
          <w:kern w:val="2"/>
          <w:lang w:val="en-US" w:eastAsia="zh-CN"/>
        </w:rPr>
        <w:t xml:space="preserve">model structure </w:t>
      </w:r>
      <w:r w:rsidR="004A3886">
        <w:rPr>
          <w:rFonts w:eastAsia="宋体"/>
          <w:b/>
          <w:kern w:val="2"/>
          <w:lang w:val="en-US" w:eastAsia="zh-CN"/>
        </w:rPr>
        <w:t>with adaptation layers</w:t>
      </w:r>
    </w:p>
    <w:p w14:paraId="79A7CC74" w14:textId="05DA6814" w:rsidR="008A5AD3" w:rsidRDefault="008A5AD3" w:rsidP="008A5AD3">
      <w:pPr>
        <w:widowControl w:val="0"/>
        <w:adjustRightInd w:val="0"/>
        <w:snapToGrid w:val="0"/>
        <w:spacing w:beforeLines="50" w:before="120" w:line="288" w:lineRule="auto"/>
        <w:jc w:val="both"/>
        <w:rPr>
          <w:kern w:val="2"/>
          <w:sz w:val="21"/>
          <w:szCs w:val="21"/>
        </w:rPr>
      </w:pPr>
      <w:r>
        <w:rPr>
          <w:kern w:val="2"/>
          <w:sz w:val="21"/>
          <w:szCs w:val="21"/>
        </w:rPr>
        <w:t>Two common Transformer based AI/ML models are deployed at encoder part (EN block) and encoder part (DE block)</w:t>
      </w:r>
      <w:r w:rsidR="00205177">
        <w:rPr>
          <w:kern w:val="2"/>
          <w:sz w:val="21"/>
          <w:szCs w:val="21"/>
        </w:rPr>
        <w:t xml:space="preserve">, and </w:t>
      </w:r>
      <w:r w:rsidR="008960AB">
        <w:rPr>
          <w:kern w:val="2"/>
          <w:sz w:val="21"/>
          <w:szCs w:val="21"/>
        </w:rPr>
        <w:t>fully connected layers are used for linear pre-</w:t>
      </w:r>
      <w:r w:rsidR="00827F56">
        <w:rPr>
          <w:kern w:val="2"/>
          <w:sz w:val="21"/>
          <w:szCs w:val="21"/>
        </w:rPr>
        <w:t>transforming (LPT-x block) and linear transforming (LT-x block)</w:t>
      </w:r>
      <w:r>
        <w:rPr>
          <w:kern w:val="2"/>
          <w:sz w:val="21"/>
          <w:szCs w:val="21"/>
        </w:rPr>
        <w:t>.</w:t>
      </w:r>
      <w:r w:rsidR="00012A84">
        <w:rPr>
          <w:kern w:val="2"/>
          <w:sz w:val="21"/>
          <w:szCs w:val="21"/>
        </w:rPr>
        <w:t xml:space="preserve"> Besides, a pair of down-sampling (DS-x block) and up-sampling (US-x block)</w:t>
      </w:r>
      <w:r w:rsidR="004208E5">
        <w:rPr>
          <w:kern w:val="2"/>
          <w:sz w:val="21"/>
          <w:szCs w:val="21"/>
        </w:rPr>
        <w:t xml:space="preserve"> is corresponding to one number of </w:t>
      </w:r>
      <w:proofErr w:type="spellStart"/>
      <w:r w:rsidR="004208E5">
        <w:rPr>
          <w:kern w:val="2"/>
          <w:sz w:val="21"/>
          <w:szCs w:val="21"/>
        </w:rPr>
        <w:t>subbands</w:t>
      </w:r>
      <w:proofErr w:type="spellEnd"/>
      <w:r w:rsidR="004208E5">
        <w:rPr>
          <w:kern w:val="2"/>
          <w:sz w:val="21"/>
          <w:szCs w:val="21"/>
        </w:rPr>
        <w:t xml:space="preserve"> while the EN block and the DE block are shared among all the configured </w:t>
      </w:r>
      <w:proofErr w:type="spellStart"/>
      <w:r w:rsidR="004208E5">
        <w:rPr>
          <w:kern w:val="2"/>
          <w:sz w:val="21"/>
          <w:szCs w:val="21"/>
        </w:rPr>
        <w:t>subband</w:t>
      </w:r>
      <w:proofErr w:type="spellEnd"/>
      <w:r w:rsidR="004208E5">
        <w:rPr>
          <w:kern w:val="2"/>
          <w:sz w:val="21"/>
          <w:szCs w:val="21"/>
        </w:rPr>
        <w:t xml:space="preserve"> numbers. So that the dimensions </w:t>
      </w:r>
      <w:r w:rsidR="00AB4215">
        <w:rPr>
          <w:kern w:val="2"/>
          <w:sz w:val="21"/>
          <w:szCs w:val="21"/>
        </w:rPr>
        <w:t>of input and output of CSI generation and reconstruction part can be unified.</w:t>
      </w:r>
      <w:r w:rsidR="00FF7B1F">
        <w:rPr>
          <w:kern w:val="2"/>
          <w:sz w:val="21"/>
          <w:szCs w:val="21"/>
        </w:rPr>
        <w:t xml:space="preserve"> The loss function </w:t>
      </w:r>
      <w:r w:rsidR="00CA79E1">
        <w:rPr>
          <w:kern w:val="2"/>
          <w:sz w:val="21"/>
          <w:szCs w:val="21"/>
        </w:rPr>
        <w:t>during training</w:t>
      </w:r>
      <w:r w:rsidR="00CA79E1">
        <w:rPr>
          <w:kern w:val="2"/>
          <w:sz w:val="21"/>
          <w:szCs w:val="21"/>
        </w:rPr>
        <w:t xml:space="preserve"> </w:t>
      </w:r>
      <w:r w:rsidR="00FF7B1F">
        <w:rPr>
          <w:kern w:val="2"/>
          <w:sz w:val="21"/>
          <w:szCs w:val="21"/>
        </w:rPr>
        <w:t xml:space="preserve">is designed as the average SGCS over all the configured </w:t>
      </w:r>
      <w:proofErr w:type="spellStart"/>
      <w:r w:rsidR="00FF7B1F">
        <w:rPr>
          <w:kern w:val="2"/>
          <w:sz w:val="21"/>
          <w:szCs w:val="21"/>
        </w:rPr>
        <w:t>subband</w:t>
      </w:r>
      <w:proofErr w:type="spellEnd"/>
      <w:r w:rsidR="00FF7B1F">
        <w:rPr>
          <w:kern w:val="2"/>
          <w:sz w:val="21"/>
          <w:szCs w:val="21"/>
        </w:rPr>
        <w:t xml:space="preserve"> numbers and only one branch corresponding to </w:t>
      </w:r>
      <w:r w:rsidR="00CA79E1">
        <w:rPr>
          <w:kern w:val="2"/>
          <w:sz w:val="21"/>
          <w:szCs w:val="21"/>
        </w:rPr>
        <w:t xml:space="preserve">one </w:t>
      </w:r>
      <w:r w:rsidR="00250DF6">
        <w:rPr>
          <w:kern w:val="2"/>
          <w:sz w:val="21"/>
          <w:szCs w:val="21"/>
        </w:rPr>
        <w:t xml:space="preserve">configured </w:t>
      </w:r>
      <w:proofErr w:type="spellStart"/>
      <w:r w:rsidR="008F3B3C">
        <w:rPr>
          <w:kern w:val="2"/>
          <w:sz w:val="21"/>
          <w:szCs w:val="21"/>
        </w:rPr>
        <w:t>subband</w:t>
      </w:r>
      <w:proofErr w:type="spellEnd"/>
      <w:r w:rsidR="008F3B3C">
        <w:rPr>
          <w:kern w:val="2"/>
          <w:sz w:val="21"/>
          <w:szCs w:val="21"/>
        </w:rPr>
        <w:t xml:space="preserve"> number will be activated</w:t>
      </w:r>
      <w:r w:rsidR="00CA79E1">
        <w:rPr>
          <w:kern w:val="2"/>
          <w:sz w:val="21"/>
          <w:szCs w:val="21"/>
        </w:rPr>
        <w:t xml:space="preserve"> during inference phase.</w:t>
      </w:r>
    </w:p>
    <w:p w14:paraId="30EB6B7F" w14:textId="4B3FDDB6" w:rsidR="00895AA1" w:rsidRDefault="008F3B3C" w:rsidP="008F3B3C">
      <w:pPr>
        <w:widowControl w:val="0"/>
        <w:adjustRightInd w:val="0"/>
        <w:snapToGrid w:val="0"/>
        <w:spacing w:beforeLines="50" w:before="120" w:line="288" w:lineRule="auto"/>
        <w:jc w:val="both"/>
        <w:rPr>
          <w:kern w:val="2"/>
          <w:sz w:val="21"/>
          <w:szCs w:val="21"/>
        </w:rPr>
      </w:pPr>
      <w:r>
        <w:rPr>
          <w:kern w:val="2"/>
          <w:sz w:val="21"/>
          <w:szCs w:val="21"/>
        </w:rPr>
        <w:t>W</w:t>
      </w:r>
      <w:r w:rsidRPr="005239EE">
        <w:rPr>
          <w:kern w:val="2"/>
          <w:sz w:val="21"/>
          <w:szCs w:val="21"/>
        </w:rPr>
        <w:t xml:space="preserve">e train </w:t>
      </w:r>
      <w:r>
        <w:rPr>
          <w:kern w:val="2"/>
          <w:sz w:val="21"/>
          <w:szCs w:val="21"/>
        </w:rPr>
        <w:t xml:space="preserve">the </w:t>
      </w:r>
      <w:r w:rsidRPr="005239EE">
        <w:rPr>
          <w:kern w:val="2"/>
          <w:sz w:val="21"/>
          <w:szCs w:val="21"/>
        </w:rPr>
        <w:t xml:space="preserve">AI model with </w:t>
      </w:r>
      <w:r w:rsidR="00CA79E1">
        <w:rPr>
          <w:kern w:val="2"/>
          <w:sz w:val="21"/>
          <w:szCs w:val="21"/>
        </w:rPr>
        <w:t>a mixed</w:t>
      </w:r>
      <w:r>
        <w:rPr>
          <w:kern w:val="2"/>
          <w:sz w:val="21"/>
          <w:szCs w:val="21"/>
          <w:lang w:val="en-US" w:eastAsia="zh-CN"/>
        </w:rPr>
        <w:t xml:space="preserve"> data, which</w:t>
      </w:r>
      <w:r w:rsidRPr="005239EE">
        <w:rPr>
          <w:kern w:val="2"/>
          <w:sz w:val="21"/>
          <w:szCs w:val="21"/>
        </w:rPr>
        <w:t xml:space="preserve"> </w:t>
      </w:r>
      <w:r>
        <w:rPr>
          <w:kern w:val="2"/>
          <w:sz w:val="21"/>
          <w:szCs w:val="21"/>
        </w:rPr>
        <w:t>compose of the</w:t>
      </w:r>
      <w:r w:rsidRPr="005239EE">
        <w:rPr>
          <w:kern w:val="2"/>
          <w:sz w:val="21"/>
          <w:szCs w:val="21"/>
        </w:rPr>
        <w:t xml:space="preserve"> eigenvectors of </w:t>
      </w:r>
      <w:r>
        <w:rPr>
          <w:kern w:val="2"/>
          <w:sz w:val="21"/>
          <w:szCs w:val="21"/>
        </w:rPr>
        <w:t>10</w:t>
      </w:r>
      <w:r w:rsidRPr="005239EE">
        <w:rPr>
          <w:kern w:val="2"/>
          <w:sz w:val="21"/>
          <w:szCs w:val="21"/>
        </w:rPr>
        <w:t xml:space="preserve"> </w:t>
      </w:r>
      <w:proofErr w:type="spellStart"/>
      <w:r w:rsidRPr="005239EE">
        <w:rPr>
          <w:kern w:val="2"/>
          <w:sz w:val="21"/>
          <w:szCs w:val="21"/>
        </w:rPr>
        <w:t>subbands</w:t>
      </w:r>
      <w:proofErr w:type="spellEnd"/>
      <w:r>
        <w:rPr>
          <w:kern w:val="2"/>
          <w:sz w:val="21"/>
          <w:szCs w:val="21"/>
        </w:rPr>
        <w:t xml:space="preserve">, 6 </w:t>
      </w:r>
      <w:proofErr w:type="spellStart"/>
      <w:r>
        <w:rPr>
          <w:kern w:val="2"/>
          <w:sz w:val="21"/>
          <w:szCs w:val="21"/>
        </w:rPr>
        <w:t>subbands</w:t>
      </w:r>
      <w:proofErr w:type="spellEnd"/>
      <w:r>
        <w:rPr>
          <w:kern w:val="2"/>
          <w:sz w:val="21"/>
          <w:szCs w:val="21"/>
        </w:rPr>
        <w:t xml:space="preserve"> and 4 </w:t>
      </w:r>
      <w:proofErr w:type="spellStart"/>
      <w:r>
        <w:rPr>
          <w:kern w:val="2"/>
          <w:sz w:val="21"/>
          <w:szCs w:val="21"/>
        </w:rPr>
        <w:t>subbands</w:t>
      </w:r>
      <w:proofErr w:type="spellEnd"/>
      <w:r>
        <w:rPr>
          <w:kern w:val="2"/>
          <w:sz w:val="21"/>
          <w:szCs w:val="21"/>
        </w:rPr>
        <w:t>,</w:t>
      </w:r>
      <w:r w:rsidRPr="005239EE">
        <w:rPr>
          <w:kern w:val="2"/>
          <w:sz w:val="21"/>
          <w:szCs w:val="21"/>
        </w:rPr>
        <w:t xml:space="preserve"> and apply this</w:t>
      </w:r>
      <w:r w:rsidR="00CA79E1">
        <w:rPr>
          <w:kern w:val="2"/>
          <w:sz w:val="21"/>
          <w:szCs w:val="21"/>
        </w:rPr>
        <w:t xml:space="preserve"> unified </w:t>
      </w:r>
      <w:r w:rsidRPr="005239EE">
        <w:rPr>
          <w:kern w:val="2"/>
          <w:sz w:val="21"/>
          <w:szCs w:val="21"/>
        </w:rPr>
        <w:t xml:space="preserve">AI model to test the samples </w:t>
      </w:r>
      <w:r>
        <w:rPr>
          <w:kern w:val="2"/>
          <w:sz w:val="21"/>
          <w:szCs w:val="21"/>
        </w:rPr>
        <w:t xml:space="preserve">with different number of </w:t>
      </w:r>
      <w:proofErr w:type="spellStart"/>
      <w:r>
        <w:rPr>
          <w:kern w:val="2"/>
          <w:sz w:val="21"/>
          <w:szCs w:val="21"/>
        </w:rPr>
        <w:t>subbands</w:t>
      </w:r>
      <w:proofErr w:type="spellEnd"/>
      <w:r>
        <w:rPr>
          <w:kern w:val="2"/>
          <w:sz w:val="21"/>
          <w:szCs w:val="21"/>
        </w:rPr>
        <w:t xml:space="preserve">, respectively. Table 6 shows the scalability over different number of </w:t>
      </w:r>
      <w:proofErr w:type="spellStart"/>
      <w:r>
        <w:rPr>
          <w:kern w:val="2"/>
          <w:sz w:val="21"/>
          <w:szCs w:val="21"/>
        </w:rPr>
        <w:t>subbands</w:t>
      </w:r>
      <w:proofErr w:type="spellEnd"/>
      <w:r>
        <w:rPr>
          <w:kern w:val="2"/>
          <w:sz w:val="21"/>
          <w:szCs w:val="21"/>
        </w:rPr>
        <w:t xml:space="preserve"> when using adaptation layers.</w:t>
      </w:r>
    </w:p>
    <w:p w14:paraId="2623C0A6" w14:textId="7CDBE6A2" w:rsidR="008F3B3C" w:rsidRPr="00C727C6" w:rsidRDefault="008F3B3C" w:rsidP="008F3B3C">
      <w:pPr>
        <w:widowControl w:val="0"/>
        <w:adjustRightInd w:val="0"/>
        <w:snapToGrid w:val="0"/>
        <w:spacing w:beforeLines="50" w:before="120" w:line="288" w:lineRule="auto"/>
        <w:jc w:val="center"/>
        <w:rPr>
          <w:rFonts w:eastAsia="宋体"/>
          <w:b/>
          <w:kern w:val="2"/>
          <w:lang w:eastAsia="zh-CN"/>
        </w:rPr>
      </w:pPr>
      <w:r w:rsidRPr="002110DE">
        <w:rPr>
          <w:rFonts w:eastAsia="微软雅黑"/>
          <w:b/>
          <w:color w:val="000000"/>
          <w:lang w:eastAsia="zh-CN"/>
        </w:rPr>
        <w:t xml:space="preserve">Table </w:t>
      </w:r>
      <w:r w:rsidR="00250ACE">
        <w:rPr>
          <w:rFonts w:eastAsia="微软雅黑"/>
          <w:b/>
          <w:color w:val="000000"/>
          <w:lang w:eastAsia="zh-CN"/>
        </w:rPr>
        <w:t>6</w:t>
      </w:r>
      <w:r w:rsidRPr="002110DE">
        <w:rPr>
          <w:rFonts w:eastAsia="微软雅黑"/>
          <w:b/>
          <w:color w:val="000000"/>
          <w:lang w:eastAsia="zh-CN"/>
        </w:rPr>
        <w:t xml:space="preserve">. The SGCS </w:t>
      </w:r>
      <w:r>
        <w:rPr>
          <w:rFonts w:eastAsia="微软雅黑"/>
          <w:b/>
          <w:color w:val="000000"/>
          <w:lang w:eastAsia="zh-CN"/>
        </w:rPr>
        <w:t>for</w:t>
      </w:r>
      <w:r w:rsidRPr="002110DE">
        <w:rPr>
          <w:rFonts w:eastAsia="微软雅黑"/>
          <w:b/>
          <w:color w:val="000000"/>
          <w:lang w:eastAsia="zh-CN"/>
        </w:rPr>
        <w:t xml:space="preserve"> different </w:t>
      </w:r>
      <w:r>
        <w:rPr>
          <w:rFonts w:eastAsia="微软雅黑"/>
          <w:b/>
          <w:color w:val="000000"/>
          <w:lang w:eastAsia="zh-CN"/>
        </w:rPr>
        <w:t xml:space="preserve">numbers of </w:t>
      </w:r>
      <w:proofErr w:type="spellStart"/>
      <w:r>
        <w:rPr>
          <w:rFonts w:eastAsia="微软雅黑"/>
          <w:b/>
          <w:color w:val="000000"/>
          <w:lang w:eastAsia="zh-CN"/>
        </w:rPr>
        <w:t>subbands</w:t>
      </w:r>
      <w:proofErr w:type="spellEnd"/>
      <w:r>
        <w:rPr>
          <w:rFonts w:eastAsia="微软雅黑"/>
          <w:b/>
          <w:color w:val="000000"/>
          <w:lang w:eastAsia="zh-CN"/>
        </w:rPr>
        <w:t xml:space="preserve"> using </w:t>
      </w:r>
      <w:r w:rsidRPr="008F3B3C">
        <w:rPr>
          <w:rFonts w:eastAsia="微软雅黑"/>
          <w:b/>
          <w:color w:val="000000"/>
          <w:lang w:eastAsia="zh-CN"/>
        </w:rPr>
        <w:t>adaptation layers.</w:t>
      </w:r>
    </w:p>
    <w:tbl>
      <w:tblPr>
        <w:tblStyle w:val="af6"/>
        <w:tblW w:w="5000" w:type="pct"/>
        <w:jc w:val="center"/>
        <w:tblLook w:val="04A0" w:firstRow="1" w:lastRow="0" w:firstColumn="1" w:lastColumn="0" w:noHBand="0" w:noVBand="1"/>
      </w:tblPr>
      <w:tblGrid>
        <w:gridCol w:w="6233"/>
        <w:gridCol w:w="1133"/>
        <w:gridCol w:w="1135"/>
        <w:gridCol w:w="1354"/>
      </w:tblGrid>
      <w:tr w:rsidR="00A16DE3" w14:paraId="608CBDF1" w14:textId="77777777" w:rsidTr="00CA79E1">
        <w:trPr>
          <w:jc w:val="center"/>
        </w:trPr>
        <w:tc>
          <w:tcPr>
            <w:tcW w:w="3162" w:type="pct"/>
            <w:vMerge w:val="restart"/>
            <w:vAlign w:val="center"/>
          </w:tcPr>
          <w:p w14:paraId="0D207B6F" w14:textId="77777777" w:rsidR="00A16DE3" w:rsidRPr="000C2754" w:rsidRDefault="00A16DE3" w:rsidP="003A104B">
            <w:pPr>
              <w:pStyle w:val="afa"/>
              <w:spacing w:line="240" w:lineRule="auto"/>
              <w:jc w:val="center"/>
              <w:textAlignment w:val="center"/>
              <w:rPr>
                <w:color w:val="auto"/>
                <w:sz w:val="20"/>
                <w:szCs w:val="20"/>
              </w:rPr>
            </w:pPr>
            <w:r w:rsidRPr="000C2754">
              <w:rPr>
                <w:rFonts w:hint="eastAsia"/>
                <w:color w:val="auto"/>
                <w:sz w:val="20"/>
                <w:szCs w:val="20"/>
              </w:rPr>
              <w:t>M</w:t>
            </w:r>
            <w:r w:rsidRPr="000C2754">
              <w:rPr>
                <w:color w:val="auto"/>
                <w:sz w:val="20"/>
                <w:szCs w:val="20"/>
              </w:rPr>
              <w:t>ethod</w:t>
            </w:r>
          </w:p>
        </w:tc>
        <w:tc>
          <w:tcPr>
            <w:tcW w:w="1838" w:type="pct"/>
            <w:gridSpan w:val="3"/>
            <w:vAlign w:val="center"/>
          </w:tcPr>
          <w:p w14:paraId="322C1775" w14:textId="35836D28" w:rsidR="00A16DE3" w:rsidRPr="000C2754" w:rsidRDefault="00A16DE3" w:rsidP="003A104B">
            <w:pPr>
              <w:pStyle w:val="afa"/>
              <w:spacing w:line="240" w:lineRule="auto"/>
              <w:jc w:val="center"/>
              <w:textAlignment w:val="center"/>
              <w:rPr>
                <w:color w:val="auto"/>
                <w:sz w:val="20"/>
                <w:szCs w:val="20"/>
              </w:rPr>
            </w:pPr>
            <w:r w:rsidRPr="000C2754">
              <w:rPr>
                <w:color w:val="auto"/>
                <w:sz w:val="20"/>
                <w:szCs w:val="20"/>
              </w:rPr>
              <w:t>SGCS</w:t>
            </w:r>
            <w:r>
              <w:rPr>
                <w:color w:val="auto"/>
                <w:sz w:val="20"/>
                <w:szCs w:val="20"/>
              </w:rPr>
              <w:t xml:space="preserve"> with different </w:t>
            </w:r>
            <w:proofErr w:type="spellStart"/>
            <w:r>
              <w:rPr>
                <w:color w:val="auto"/>
                <w:sz w:val="20"/>
                <w:szCs w:val="20"/>
              </w:rPr>
              <w:t>subband</w:t>
            </w:r>
            <w:proofErr w:type="spellEnd"/>
            <w:r>
              <w:rPr>
                <w:color w:val="auto"/>
                <w:sz w:val="20"/>
                <w:szCs w:val="20"/>
              </w:rPr>
              <w:t xml:space="preserve"> numbers</w:t>
            </w:r>
          </w:p>
        </w:tc>
      </w:tr>
      <w:tr w:rsidR="00A16DE3" w14:paraId="0112C474" w14:textId="77777777" w:rsidTr="00CA79E1">
        <w:trPr>
          <w:jc w:val="center"/>
        </w:trPr>
        <w:tc>
          <w:tcPr>
            <w:tcW w:w="3162" w:type="pct"/>
            <w:vMerge/>
            <w:vAlign w:val="center"/>
          </w:tcPr>
          <w:p w14:paraId="1D2E3B05" w14:textId="77777777" w:rsidR="00A16DE3" w:rsidRPr="000C2754" w:rsidRDefault="00A16DE3" w:rsidP="003A104B">
            <w:pPr>
              <w:pStyle w:val="afa"/>
              <w:spacing w:line="240" w:lineRule="auto"/>
              <w:jc w:val="center"/>
              <w:textAlignment w:val="center"/>
              <w:rPr>
                <w:color w:val="auto"/>
                <w:sz w:val="20"/>
                <w:szCs w:val="20"/>
              </w:rPr>
            </w:pPr>
          </w:p>
        </w:tc>
        <w:tc>
          <w:tcPr>
            <w:tcW w:w="575" w:type="pct"/>
            <w:vAlign w:val="center"/>
          </w:tcPr>
          <w:p w14:paraId="53494D35" w14:textId="46D23444" w:rsidR="00A16DE3" w:rsidRPr="000C2754" w:rsidRDefault="00A16DE3" w:rsidP="003A104B">
            <w:pPr>
              <w:pStyle w:val="afa"/>
              <w:spacing w:line="240" w:lineRule="auto"/>
              <w:jc w:val="center"/>
              <w:textAlignment w:val="center"/>
              <w:rPr>
                <w:color w:val="auto"/>
                <w:sz w:val="20"/>
                <w:szCs w:val="20"/>
              </w:rPr>
            </w:pPr>
            <w:r>
              <w:rPr>
                <w:rFonts w:hint="eastAsia"/>
                <w:color w:val="auto"/>
                <w:sz w:val="20"/>
                <w:szCs w:val="20"/>
              </w:rPr>
              <w:t>4</w:t>
            </w:r>
            <w:r>
              <w:rPr>
                <w:color w:val="auto"/>
                <w:sz w:val="20"/>
                <w:szCs w:val="20"/>
              </w:rPr>
              <w:t xml:space="preserve"> </w:t>
            </w:r>
            <w:proofErr w:type="spellStart"/>
            <w:r>
              <w:rPr>
                <w:color w:val="auto"/>
                <w:sz w:val="20"/>
                <w:szCs w:val="20"/>
              </w:rPr>
              <w:t>subbands</w:t>
            </w:r>
            <w:proofErr w:type="spellEnd"/>
          </w:p>
        </w:tc>
        <w:tc>
          <w:tcPr>
            <w:tcW w:w="576" w:type="pct"/>
            <w:vAlign w:val="center"/>
          </w:tcPr>
          <w:p w14:paraId="3E23DDB8" w14:textId="5A016110" w:rsidR="00A16DE3" w:rsidRPr="000C2754" w:rsidRDefault="00A16DE3" w:rsidP="003A104B">
            <w:pPr>
              <w:pStyle w:val="afa"/>
              <w:spacing w:line="240" w:lineRule="auto"/>
              <w:jc w:val="center"/>
              <w:textAlignment w:val="center"/>
              <w:rPr>
                <w:color w:val="auto"/>
                <w:sz w:val="20"/>
                <w:szCs w:val="20"/>
              </w:rPr>
            </w:pPr>
            <w:r>
              <w:rPr>
                <w:color w:val="auto"/>
                <w:sz w:val="20"/>
                <w:szCs w:val="20"/>
              </w:rPr>
              <w:t xml:space="preserve">6 </w:t>
            </w:r>
            <w:proofErr w:type="spellStart"/>
            <w:r>
              <w:rPr>
                <w:color w:val="auto"/>
                <w:sz w:val="20"/>
                <w:szCs w:val="20"/>
              </w:rPr>
              <w:t>subbands</w:t>
            </w:r>
            <w:proofErr w:type="spellEnd"/>
          </w:p>
        </w:tc>
        <w:tc>
          <w:tcPr>
            <w:tcW w:w="687" w:type="pct"/>
            <w:vAlign w:val="center"/>
          </w:tcPr>
          <w:p w14:paraId="119AF76D" w14:textId="32A284ED" w:rsidR="00A16DE3" w:rsidRPr="000C2754" w:rsidRDefault="00A16DE3" w:rsidP="003A104B">
            <w:pPr>
              <w:pStyle w:val="afa"/>
              <w:spacing w:line="240" w:lineRule="auto"/>
              <w:jc w:val="center"/>
              <w:textAlignment w:val="center"/>
              <w:rPr>
                <w:color w:val="auto"/>
                <w:sz w:val="20"/>
                <w:szCs w:val="20"/>
              </w:rPr>
            </w:pPr>
            <w:r>
              <w:rPr>
                <w:color w:val="auto"/>
                <w:sz w:val="20"/>
                <w:szCs w:val="20"/>
              </w:rPr>
              <w:t xml:space="preserve">10 </w:t>
            </w:r>
            <w:proofErr w:type="spellStart"/>
            <w:r>
              <w:rPr>
                <w:color w:val="auto"/>
                <w:sz w:val="20"/>
                <w:szCs w:val="20"/>
              </w:rPr>
              <w:t>subbands</w:t>
            </w:r>
            <w:proofErr w:type="spellEnd"/>
          </w:p>
        </w:tc>
      </w:tr>
      <w:tr w:rsidR="008F3B3C" w14:paraId="645886E2" w14:textId="77777777" w:rsidTr="00CA79E1">
        <w:trPr>
          <w:trHeight w:val="532"/>
          <w:jc w:val="center"/>
        </w:trPr>
        <w:tc>
          <w:tcPr>
            <w:tcW w:w="3162" w:type="pct"/>
            <w:vAlign w:val="center"/>
          </w:tcPr>
          <w:p w14:paraId="4AC9E6F2" w14:textId="21FD0757" w:rsidR="008F3B3C" w:rsidRPr="000C2754" w:rsidRDefault="00C80D6C" w:rsidP="003A104B">
            <w:pPr>
              <w:pStyle w:val="afa"/>
              <w:spacing w:line="240" w:lineRule="auto"/>
              <w:jc w:val="center"/>
              <w:textAlignment w:val="center"/>
              <w:rPr>
                <w:color w:val="auto"/>
                <w:sz w:val="20"/>
                <w:szCs w:val="20"/>
              </w:rPr>
            </w:pPr>
            <w:r>
              <w:rPr>
                <w:color w:val="auto"/>
                <w:sz w:val="20"/>
                <w:szCs w:val="20"/>
                <w:lang w:val="en-GB"/>
              </w:rPr>
              <w:t>S</w:t>
            </w:r>
            <w:proofErr w:type="spellStart"/>
            <w:r w:rsidRPr="000C2754">
              <w:rPr>
                <w:rFonts w:hint="eastAsia"/>
                <w:color w:val="auto"/>
                <w:sz w:val="20"/>
                <w:szCs w:val="20"/>
              </w:rPr>
              <w:t>ubband</w:t>
            </w:r>
            <w:proofErr w:type="spellEnd"/>
            <w:r>
              <w:rPr>
                <w:color w:val="auto"/>
                <w:sz w:val="20"/>
                <w:szCs w:val="20"/>
              </w:rPr>
              <w:t xml:space="preserve"> number-specific model</w:t>
            </w:r>
            <w:r w:rsidR="008F3B3C" w:rsidRPr="000C2754">
              <w:rPr>
                <w:color w:val="auto"/>
                <w:sz w:val="20"/>
                <w:szCs w:val="20"/>
              </w:rPr>
              <w:t xml:space="preserve">: Both training and inference samples </w:t>
            </w:r>
            <w:r w:rsidR="003A104B">
              <w:rPr>
                <w:color w:val="auto"/>
                <w:sz w:val="20"/>
                <w:szCs w:val="20"/>
              </w:rPr>
              <w:t>include</w:t>
            </w:r>
            <w:r w:rsidR="003A104B" w:rsidRPr="000C2754">
              <w:rPr>
                <w:color w:val="auto"/>
                <w:sz w:val="20"/>
                <w:szCs w:val="20"/>
              </w:rPr>
              <w:t xml:space="preserve"> </w:t>
            </w:r>
            <w:r w:rsidR="00A16DE3">
              <w:rPr>
                <w:color w:val="auto"/>
                <w:sz w:val="20"/>
                <w:szCs w:val="20"/>
              </w:rPr>
              <w:t xml:space="preserve">the </w:t>
            </w:r>
            <w:r w:rsidR="00250ACE">
              <w:rPr>
                <w:color w:val="auto"/>
                <w:sz w:val="20"/>
                <w:szCs w:val="20"/>
              </w:rPr>
              <w:t>same number of</w:t>
            </w:r>
            <w:r w:rsidR="008F3B3C" w:rsidRPr="000C2754">
              <w:rPr>
                <w:rFonts w:hint="eastAsia"/>
                <w:color w:val="auto"/>
                <w:sz w:val="20"/>
                <w:szCs w:val="20"/>
              </w:rPr>
              <w:t xml:space="preserve"> </w:t>
            </w:r>
            <w:proofErr w:type="spellStart"/>
            <w:r w:rsidR="008F3B3C" w:rsidRPr="000C2754">
              <w:rPr>
                <w:rFonts w:hint="eastAsia"/>
                <w:color w:val="auto"/>
                <w:sz w:val="20"/>
                <w:szCs w:val="20"/>
              </w:rPr>
              <w:t>subbands</w:t>
            </w:r>
            <w:proofErr w:type="spellEnd"/>
          </w:p>
        </w:tc>
        <w:tc>
          <w:tcPr>
            <w:tcW w:w="575" w:type="pct"/>
            <w:vAlign w:val="center"/>
          </w:tcPr>
          <w:p w14:paraId="3EADAEE7" w14:textId="1016C8B7" w:rsidR="008F3B3C" w:rsidRPr="000C2754" w:rsidRDefault="008F3B3C" w:rsidP="003A104B">
            <w:pPr>
              <w:pStyle w:val="afa"/>
              <w:spacing w:line="240" w:lineRule="auto"/>
              <w:jc w:val="center"/>
              <w:textAlignment w:val="center"/>
              <w:rPr>
                <w:color w:val="auto"/>
                <w:sz w:val="20"/>
                <w:szCs w:val="20"/>
              </w:rPr>
            </w:pPr>
            <w:r>
              <w:rPr>
                <w:color w:val="auto"/>
                <w:sz w:val="20"/>
                <w:szCs w:val="20"/>
              </w:rPr>
              <w:t>0.9</w:t>
            </w:r>
            <w:r w:rsidR="00A16DE3">
              <w:rPr>
                <w:color w:val="auto"/>
                <w:sz w:val="20"/>
                <w:szCs w:val="20"/>
              </w:rPr>
              <w:t>09</w:t>
            </w:r>
          </w:p>
        </w:tc>
        <w:tc>
          <w:tcPr>
            <w:tcW w:w="576" w:type="pct"/>
            <w:vAlign w:val="center"/>
          </w:tcPr>
          <w:p w14:paraId="281B975B" w14:textId="23ACF598" w:rsidR="008F3B3C" w:rsidRPr="000C2754" w:rsidRDefault="008F3B3C" w:rsidP="003A104B">
            <w:pPr>
              <w:pStyle w:val="afa"/>
              <w:spacing w:line="240" w:lineRule="auto"/>
              <w:jc w:val="center"/>
              <w:textAlignment w:val="center"/>
              <w:rPr>
                <w:color w:val="auto"/>
                <w:sz w:val="20"/>
                <w:szCs w:val="20"/>
              </w:rPr>
            </w:pPr>
            <w:r>
              <w:rPr>
                <w:color w:val="auto"/>
                <w:sz w:val="20"/>
                <w:szCs w:val="20"/>
              </w:rPr>
              <w:t>0.9</w:t>
            </w:r>
            <w:r w:rsidR="00A16DE3">
              <w:rPr>
                <w:color w:val="auto"/>
                <w:sz w:val="20"/>
                <w:szCs w:val="20"/>
              </w:rPr>
              <w:t>08</w:t>
            </w:r>
          </w:p>
        </w:tc>
        <w:tc>
          <w:tcPr>
            <w:tcW w:w="687" w:type="pct"/>
            <w:vAlign w:val="center"/>
          </w:tcPr>
          <w:p w14:paraId="458A43D1" w14:textId="1EBB0EE6" w:rsidR="008F3B3C" w:rsidRPr="000C2754" w:rsidRDefault="008F3B3C" w:rsidP="003A104B">
            <w:pPr>
              <w:pStyle w:val="afa"/>
              <w:spacing w:line="240" w:lineRule="auto"/>
              <w:jc w:val="center"/>
              <w:textAlignment w:val="center"/>
              <w:rPr>
                <w:color w:val="auto"/>
                <w:sz w:val="20"/>
                <w:szCs w:val="20"/>
              </w:rPr>
            </w:pPr>
            <w:r>
              <w:rPr>
                <w:color w:val="auto"/>
                <w:sz w:val="20"/>
                <w:szCs w:val="20"/>
              </w:rPr>
              <w:t>0.9</w:t>
            </w:r>
            <w:r w:rsidR="00AF7F72">
              <w:rPr>
                <w:color w:val="auto"/>
                <w:sz w:val="20"/>
                <w:szCs w:val="20"/>
              </w:rPr>
              <w:t>09</w:t>
            </w:r>
          </w:p>
        </w:tc>
      </w:tr>
      <w:tr w:rsidR="00A16DE3" w14:paraId="740055E1" w14:textId="77777777" w:rsidTr="00CA79E1">
        <w:trPr>
          <w:trHeight w:val="502"/>
          <w:jc w:val="center"/>
        </w:trPr>
        <w:tc>
          <w:tcPr>
            <w:tcW w:w="3162" w:type="pct"/>
            <w:vAlign w:val="center"/>
          </w:tcPr>
          <w:p w14:paraId="0D3AACC1" w14:textId="0AD1D3AD" w:rsidR="00A16DE3" w:rsidRPr="000C2754" w:rsidRDefault="00C80D6C" w:rsidP="003A104B">
            <w:pPr>
              <w:pStyle w:val="afa"/>
              <w:spacing w:line="240" w:lineRule="auto"/>
              <w:jc w:val="center"/>
              <w:textAlignment w:val="center"/>
              <w:rPr>
                <w:color w:val="auto"/>
                <w:sz w:val="20"/>
                <w:szCs w:val="20"/>
              </w:rPr>
            </w:pPr>
            <w:r>
              <w:rPr>
                <w:color w:val="auto"/>
                <w:sz w:val="20"/>
                <w:szCs w:val="20"/>
                <w:lang w:val="en-GB"/>
              </w:rPr>
              <w:t>Unified</w:t>
            </w:r>
            <w:r>
              <w:rPr>
                <w:color w:val="auto"/>
                <w:sz w:val="20"/>
                <w:szCs w:val="20"/>
              </w:rPr>
              <w:t xml:space="preserve"> model:</w:t>
            </w:r>
            <w:r w:rsidR="00A16DE3">
              <w:rPr>
                <w:color w:val="auto"/>
                <w:sz w:val="20"/>
                <w:szCs w:val="20"/>
              </w:rPr>
              <w:t xml:space="preserve"> using AI model with additional adaptation layers</w:t>
            </w:r>
          </w:p>
        </w:tc>
        <w:tc>
          <w:tcPr>
            <w:tcW w:w="575" w:type="pct"/>
            <w:vAlign w:val="center"/>
          </w:tcPr>
          <w:p w14:paraId="1F022495" w14:textId="0427951A" w:rsidR="00A16DE3" w:rsidRPr="000C2754" w:rsidRDefault="00A16DE3" w:rsidP="003A104B">
            <w:pPr>
              <w:pStyle w:val="afa"/>
              <w:spacing w:line="240" w:lineRule="auto"/>
              <w:jc w:val="center"/>
              <w:textAlignment w:val="center"/>
              <w:rPr>
                <w:color w:val="auto"/>
                <w:sz w:val="20"/>
                <w:szCs w:val="20"/>
              </w:rPr>
            </w:pPr>
            <w:r w:rsidRPr="00A16DE3">
              <w:rPr>
                <w:color w:val="auto"/>
                <w:sz w:val="20"/>
                <w:szCs w:val="20"/>
              </w:rPr>
              <w:t>0.</w:t>
            </w:r>
            <w:r w:rsidRPr="00A16DE3">
              <w:rPr>
                <w:rFonts w:hint="eastAsia"/>
                <w:color w:val="auto"/>
                <w:sz w:val="20"/>
                <w:szCs w:val="20"/>
              </w:rPr>
              <w:t>884</w:t>
            </w:r>
          </w:p>
        </w:tc>
        <w:tc>
          <w:tcPr>
            <w:tcW w:w="576" w:type="pct"/>
            <w:vAlign w:val="center"/>
          </w:tcPr>
          <w:p w14:paraId="30423202" w14:textId="0C8C138A" w:rsidR="00A16DE3" w:rsidRPr="000C2754" w:rsidRDefault="00A16DE3" w:rsidP="003A104B">
            <w:pPr>
              <w:pStyle w:val="afa"/>
              <w:spacing w:line="240" w:lineRule="auto"/>
              <w:jc w:val="center"/>
              <w:textAlignment w:val="center"/>
              <w:rPr>
                <w:color w:val="auto"/>
                <w:sz w:val="20"/>
                <w:szCs w:val="20"/>
              </w:rPr>
            </w:pPr>
            <w:r w:rsidRPr="00A16DE3">
              <w:rPr>
                <w:color w:val="auto"/>
                <w:sz w:val="20"/>
                <w:szCs w:val="20"/>
              </w:rPr>
              <w:t>0.</w:t>
            </w:r>
            <w:r w:rsidRPr="00A16DE3">
              <w:rPr>
                <w:rFonts w:hint="eastAsia"/>
                <w:color w:val="auto"/>
                <w:sz w:val="20"/>
                <w:szCs w:val="20"/>
              </w:rPr>
              <w:t>886</w:t>
            </w:r>
          </w:p>
        </w:tc>
        <w:tc>
          <w:tcPr>
            <w:tcW w:w="687" w:type="pct"/>
            <w:vAlign w:val="center"/>
          </w:tcPr>
          <w:p w14:paraId="7685544F" w14:textId="5EE2755B" w:rsidR="00A16DE3" w:rsidRPr="000C2754" w:rsidRDefault="00A16DE3" w:rsidP="003A104B">
            <w:pPr>
              <w:pStyle w:val="afa"/>
              <w:spacing w:line="240" w:lineRule="auto"/>
              <w:jc w:val="center"/>
              <w:textAlignment w:val="center"/>
              <w:rPr>
                <w:color w:val="auto"/>
                <w:sz w:val="20"/>
                <w:szCs w:val="20"/>
              </w:rPr>
            </w:pPr>
            <w:r w:rsidRPr="00A16DE3">
              <w:rPr>
                <w:color w:val="auto"/>
                <w:sz w:val="20"/>
                <w:szCs w:val="20"/>
              </w:rPr>
              <w:t>0.</w:t>
            </w:r>
            <w:r w:rsidRPr="00A16DE3">
              <w:rPr>
                <w:rFonts w:hint="eastAsia"/>
                <w:color w:val="auto"/>
                <w:sz w:val="20"/>
                <w:szCs w:val="20"/>
              </w:rPr>
              <w:t>885</w:t>
            </w:r>
          </w:p>
        </w:tc>
      </w:tr>
    </w:tbl>
    <w:p w14:paraId="3D962F22" w14:textId="7C605FE7" w:rsidR="00EC54AD" w:rsidRPr="005239EE" w:rsidRDefault="00EC54AD" w:rsidP="00EC54AD">
      <w:pPr>
        <w:widowControl w:val="0"/>
        <w:adjustRightInd w:val="0"/>
        <w:snapToGrid w:val="0"/>
        <w:spacing w:beforeLines="50" w:before="120" w:line="288" w:lineRule="auto"/>
        <w:jc w:val="both"/>
        <w:rPr>
          <w:kern w:val="2"/>
          <w:sz w:val="21"/>
          <w:szCs w:val="21"/>
        </w:rPr>
      </w:pPr>
      <w:r w:rsidRPr="005239EE">
        <w:rPr>
          <w:kern w:val="2"/>
          <w:sz w:val="21"/>
          <w:szCs w:val="21"/>
        </w:rPr>
        <w:t xml:space="preserve">According the evaluation result, </w:t>
      </w:r>
      <w:r>
        <w:rPr>
          <w:kern w:val="2"/>
          <w:sz w:val="21"/>
          <w:szCs w:val="21"/>
        </w:rPr>
        <w:t>when applying</w:t>
      </w:r>
      <w:r w:rsidRPr="005239EE">
        <w:rPr>
          <w:kern w:val="2"/>
          <w:sz w:val="21"/>
          <w:szCs w:val="21"/>
        </w:rPr>
        <w:t xml:space="preserve"> the </w:t>
      </w:r>
      <w:r>
        <w:rPr>
          <w:kern w:val="2"/>
          <w:sz w:val="21"/>
          <w:szCs w:val="21"/>
        </w:rPr>
        <w:t xml:space="preserve">scalable </w:t>
      </w:r>
      <w:r w:rsidRPr="005239EE">
        <w:rPr>
          <w:kern w:val="2"/>
          <w:sz w:val="21"/>
          <w:szCs w:val="21"/>
        </w:rPr>
        <w:t>model</w:t>
      </w:r>
      <w:r>
        <w:rPr>
          <w:kern w:val="2"/>
          <w:sz w:val="21"/>
          <w:szCs w:val="21"/>
        </w:rPr>
        <w:t xml:space="preserve"> with adaptation layers, the </w:t>
      </w:r>
      <w:bookmarkStart w:id="14" w:name="_Hlk127282100"/>
      <w:r>
        <w:rPr>
          <w:kern w:val="2"/>
          <w:sz w:val="21"/>
          <w:szCs w:val="21"/>
        </w:rPr>
        <w:t>SGCS</w:t>
      </w:r>
      <w:r w:rsidRPr="005239EE">
        <w:rPr>
          <w:kern w:val="2"/>
          <w:sz w:val="21"/>
          <w:szCs w:val="21"/>
        </w:rPr>
        <w:t xml:space="preserve"> </w:t>
      </w:r>
      <w:r>
        <w:rPr>
          <w:kern w:val="2"/>
          <w:sz w:val="21"/>
          <w:szCs w:val="21"/>
        </w:rPr>
        <w:t>performance</w:t>
      </w:r>
      <w:bookmarkEnd w:id="14"/>
      <w:r>
        <w:rPr>
          <w:kern w:val="2"/>
          <w:sz w:val="21"/>
          <w:szCs w:val="21"/>
        </w:rPr>
        <w:t xml:space="preserve"> will </w:t>
      </w:r>
      <w:r w:rsidR="00C80D6C">
        <w:rPr>
          <w:kern w:val="2"/>
          <w:sz w:val="21"/>
          <w:szCs w:val="21"/>
        </w:rPr>
        <w:t>suffer a little degradation</w:t>
      </w:r>
      <w:bookmarkStart w:id="15" w:name="_Hlk127282108"/>
      <w:r w:rsidR="00C80D6C">
        <w:rPr>
          <w:kern w:val="2"/>
          <w:sz w:val="21"/>
          <w:szCs w:val="21"/>
        </w:rPr>
        <w:t xml:space="preserve"> compared with </w:t>
      </w:r>
      <w:proofErr w:type="spellStart"/>
      <w:r w:rsidR="00C80D6C">
        <w:rPr>
          <w:kern w:val="2"/>
          <w:sz w:val="21"/>
          <w:szCs w:val="21"/>
        </w:rPr>
        <w:t>subband</w:t>
      </w:r>
      <w:proofErr w:type="spellEnd"/>
      <w:r w:rsidR="00C80D6C">
        <w:rPr>
          <w:kern w:val="2"/>
          <w:sz w:val="21"/>
          <w:szCs w:val="21"/>
        </w:rPr>
        <w:t xml:space="preserve"> number-specific model</w:t>
      </w:r>
      <w:bookmarkEnd w:id="15"/>
      <w:r>
        <w:rPr>
          <w:kern w:val="2"/>
          <w:sz w:val="21"/>
          <w:szCs w:val="21"/>
        </w:rPr>
        <w:t>.</w:t>
      </w:r>
    </w:p>
    <w:p w14:paraId="01A61CE7" w14:textId="25A1E384" w:rsidR="00AF4490" w:rsidRDefault="00EC54AD" w:rsidP="00EC54AD">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sidR="00AF4490">
        <w:rPr>
          <w:b/>
          <w:i/>
          <w:sz w:val="21"/>
          <w:szCs w:val="21"/>
          <w:u w:val="single"/>
        </w:rPr>
        <w:t>8</w:t>
      </w:r>
      <w:r w:rsidRPr="00907888">
        <w:rPr>
          <w:rFonts w:hint="eastAsia"/>
          <w:b/>
          <w:i/>
          <w:sz w:val="21"/>
          <w:szCs w:val="21"/>
          <w:u w:val="single"/>
        </w:rPr>
        <w:t>:</w:t>
      </w:r>
      <w:r w:rsidR="00AF4490">
        <w:rPr>
          <w:b/>
          <w:i/>
          <w:sz w:val="21"/>
          <w:szCs w:val="21"/>
        </w:rPr>
        <w:t xml:space="preserve"> For scalability over different </w:t>
      </w:r>
      <w:r w:rsidR="003F4AB8">
        <w:rPr>
          <w:b/>
          <w:i/>
          <w:sz w:val="21"/>
          <w:szCs w:val="21"/>
        </w:rPr>
        <w:t xml:space="preserve">number of </w:t>
      </w:r>
      <w:proofErr w:type="spellStart"/>
      <w:r w:rsidR="003F4AB8">
        <w:rPr>
          <w:b/>
          <w:i/>
          <w:sz w:val="21"/>
          <w:szCs w:val="21"/>
        </w:rPr>
        <w:t>subbands</w:t>
      </w:r>
      <w:proofErr w:type="spellEnd"/>
      <w:r w:rsidR="003F4AB8">
        <w:rPr>
          <w:b/>
          <w:i/>
          <w:sz w:val="21"/>
          <w:szCs w:val="21"/>
        </w:rPr>
        <w:t>, t</w:t>
      </w:r>
      <w:r w:rsidR="003F4AB8" w:rsidRPr="00C727C6">
        <w:rPr>
          <w:b/>
          <w:i/>
          <w:sz w:val="21"/>
          <w:szCs w:val="21"/>
        </w:rPr>
        <w:t>he AI model</w:t>
      </w:r>
      <w:r w:rsidR="003F4AB8">
        <w:rPr>
          <w:b/>
          <w:i/>
          <w:sz w:val="21"/>
          <w:szCs w:val="21"/>
        </w:rPr>
        <w:t xml:space="preserve"> </w:t>
      </w:r>
      <w:r w:rsidR="003F4AB8" w:rsidRPr="003F4AB8">
        <w:rPr>
          <w:b/>
          <w:i/>
          <w:sz w:val="21"/>
          <w:szCs w:val="21"/>
        </w:rPr>
        <w:t>with adaptation layers</w:t>
      </w:r>
      <w:r w:rsidR="003F4AB8">
        <w:rPr>
          <w:b/>
          <w:i/>
          <w:sz w:val="21"/>
          <w:szCs w:val="21"/>
        </w:rPr>
        <w:t xml:space="preserve"> only suffers </w:t>
      </w:r>
      <w:r w:rsidR="003F4AB8" w:rsidRPr="003F4AB8">
        <w:rPr>
          <w:b/>
          <w:i/>
          <w:sz w:val="21"/>
          <w:szCs w:val="21"/>
        </w:rPr>
        <w:t>a little SGCS performance degradation</w:t>
      </w:r>
      <w:r w:rsidR="003F4AB8">
        <w:rPr>
          <w:b/>
          <w:i/>
          <w:sz w:val="21"/>
          <w:szCs w:val="21"/>
        </w:rPr>
        <w:t xml:space="preserve"> </w:t>
      </w:r>
      <w:r w:rsidR="003F4AB8" w:rsidRPr="003F4AB8">
        <w:rPr>
          <w:b/>
          <w:i/>
          <w:sz w:val="21"/>
          <w:szCs w:val="21"/>
        </w:rPr>
        <w:t xml:space="preserve">compared with </w:t>
      </w:r>
      <w:proofErr w:type="spellStart"/>
      <w:r w:rsidR="003F4AB8" w:rsidRPr="003F4AB8">
        <w:rPr>
          <w:b/>
          <w:i/>
          <w:sz w:val="21"/>
          <w:szCs w:val="21"/>
        </w:rPr>
        <w:t>subband</w:t>
      </w:r>
      <w:proofErr w:type="spellEnd"/>
      <w:r w:rsidR="003F4AB8" w:rsidRPr="003F4AB8">
        <w:rPr>
          <w:b/>
          <w:i/>
          <w:sz w:val="21"/>
          <w:szCs w:val="21"/>
        </w:rPr>
        <w:t xml:space="preserve"> number-specific model</w:t>
      </w:r>
      <w:r w:rsidR="003F4AB8">
        <w:rPr>
          <w:b/>
          <w:i/>
          <w:sz w:val="21"/>
          <w:szCs w:val="21"/>
        </w:rPr>
        <w:t>.</w:t>
      </w:r>
    </w:p>
    <w:p w14:paraId="3E02DCFC" w14:textId="5D9D4443" w:rsidR="00895AA1" w:rsidRDefault="00895AA1" w:rsidP="00043720">
      <w:pPr>
        <w:widowControl w:val="0"/>
        <w:adjustRightInd w:val="0"/>
        <w:snapToGrid w:val="0"/>
        <w:spacing w:beforeLines="50" w:before="120" w:line="288" w:lineRule="auto"/>
        <w:jc w:val="both"/>
        <w:rPr>
          <w:kern w:val="2"/>
          <w:sz w:val="21"/>
          <w:szCs w:val="21"/>
        </w:rPr>
      </w:pPr>
    </w:p>
    <w:p w14:paraId="3B60EE2D" w14:textId="502BE5C9" w:rsidR="00291C1D" w:rsidRPr="00BE5A56" w:rsidRDefault="001E3E0D" w:rsidP="00291C1D">
      <w:pPr>
        <w:spacing w:beforeLines="50" w:before="120" w:line="288" w:lineRule="auto"/>
        <w:jc w:val="both"/>
        <w:rPr>
          <w:kern w:val="2"/>
          <w:sz w:val="21"/>
          <w:szCs w:val="21"/>
        </w:rPr>
      </w:pPr>
      <w:r>
        <w:rPr>
          <w:kern w:val="2"/>
          <w:sz w:val="21"/>
          <w:szCs w:val="21"/>
        </w:rPr>
        <w:t>T</w:t>
      </w:r>
      <w:r>
        <w:rPr>
          <w:kern w:val="2"/>
          <w:sz w:val="21"/>
          <w:szCs w:val="21"/>
        </w:rPr>
        <w:t xml:space="preserve">o further evaluate the generalization over number of </w:t>
      </w:r>
      <w:proofErr w:type="spellStart"/>
      <w:r>
        <w:rPr>
          <w:kern w:val="2"/>
          <w:sz w:val="21"/>
          <w:szCs w:val="21"/>
        </w:rPr>
        <w:t>subbands</w:t>
      </w:r>
      <w:proofErr w:type="spellEnd"/>
      <w:r>
        <w:rPr>
          <w:kern w:val="2"/>
          <w:sz w:val="21"/>
          <w:szCs w:val="21"/>
        </w:rPr>
        <w:t>, a</w:t>
      </w:r>
      <w:r w:rsidR="00291C1D">
        <w:rPr>
          <w:kern w:val="2"/>
          <w:sz w:val="21"/>
          <w:szCs w:val="21"/>
        </w:rPr>
        <w:t>nother AI model is applied in this contribution</w:t>
      </w:r>
      <w:r>
        <w:rPr>
          <w:kern w:val="2"/>
          <w:sz w:val="21"/>
          <w:szCs w:val="21"/>
        </w:rPr>
        <w:t xml:space="preserve">, which is based on LSTM </w:t>
      </w:r>
      <w:r w:rsidR="00C77DED">
        <w:rPr>
          <w:kern w:val="2"/>
          <w:sz w:val="21"/>
          <w:szCs w:val="21"/>
        </w:rPr>
        <w:t>backbone</w:t>
      </w:r>
      <w:r w:rsidR="00291C1D">
        <w:rPr>
          <w:kern w:val="2"/>
          <w:sz w:val="21"/>
          <w:szCs w:val="21"/>
        </w:rPr>
        <w:t xml:space="preserve">. The general model structure is shown below. </w:t>
      </w:r>
    </w:p>
    <w:p w14:paraId="109E062C" w14:textId="55720E61" w:rsidR="00291C1D" w:rsidRDefault="00291C1D" w:rsidP="00291C1D">
      <w:pPr>
        <w:widowControl w:val="0"/>
        <w:adjustRightInd w:val="0"/>
        <w:snapToGrid w:val="0"/>
        <w:spacing w:beforeLines="50" w:before="120" w:line="288" w:lineRule="auto"/>
        <w:jc w:val="center"/>
        <w:rPr>
          <w:sz w:val="21"/>
          <w:szCs w:val="21"/>
          <w:lang w:val="en-US" w:eastAsia="zh-CN"/>
        </w:rPr>
      </w:pPr>
      <w:r>
        <w:rPr>
          <w:rFonts w:hint="eastAsia"/>
          <w:sz w:val="21"/>
          <w:szCs w:val="21"/>
          <w:lang w:val="en-US" w:eastAsia="zh-CN"/>
        </w:rPr>
        <w:object w:dxaOrig="6144" w:dyaOrig="6816" w14:anchorId="0DEF962D">
          <v:shape id="_x0000_i1027" type="#_x0000_t75" style="width:306.75pt;height:341.25pt" o:ole="">
            <v:imagedata r:id="rId12" o:title=""/>
            <o:lock v:ext="edit" aspectratio="f"/>
          </v:shape>
          <o:OLEObject Type="Embed" ProgID="Visio.Drawing.15" ShapeID="_x0000_i1027" DrawAspect="Content" ObjectID="_1738161291" r:id="rId13"/>
        </w:object>
      </w:r>
    </w:p>
    <w:p w14:paraId="139E74CF" w14:textId="04DE35DB" w:rsidR="00291C1D" w:rsidRDefault="00291C1D" w:rsidP="00291C1D">
      <w:pPr>
        <w:widowControl w:val="0"/>
        <w:adjustRightInd w:val="0"/>
        <w:snapToGrid w:val="0"/>
        <w:spacing w:beforeLines="50" w:before="120" w:line="288" w:lineRule="auto"/>
        <w:jc w:val="center"/>
        <w:rPr>
          <w:kern w:val="2"/>
          <w:sz w:val="21"/>
          <w:szCs w:val="21"/>
        </w:rPr>
      </w:pPr>
      <w:r w:rsidRPr="002110DE">
        <w:rPr>
          <w:rFonts w:eastAsia="宋体" w:hint="eastAsia"/>
          <w:b/>
          <w:kern w:val="2"/>
          <w:lang w:val="en-US" w:eastAsia="zh-CN"/>
        </w:rPr>
        <w:t>F</w:t>
      </w:r>
      <w:r w:rsidRPr="002110DE">
        <w:rPr>
          <w:rFonts w:eastAsia="宋体"/>
          <w:b/>
          <w:kern w:val="2"/>
          <w:lang w:val="en-US" w:eastAsia="zh-CN"/>
        </w:rPr>
        <w:t>ig.</w:t>
      </w:r>
      <w:r>
        <w:rPr>
          <w:rFonts w:eastAsia="宋体"/>
          <w:b/>
          <w:kern w:val="2"/>
          <w:lang w:val="en-US" w:eastAsia="zh-CN"/>
        </w:rPr>
        <w:t xml:space="preserve">3 AI model structure </w:t>
      </w:r>
      <w:r w:rsidR="00E662DD">
        <w:rPr>
          <w:rFonts w:eastAsia="宋体"/>
          <w:b/>
          <w:kern w:val="2"/>
          <w:lang w:val="en-US" w:eastAsia="zh-CN"/>
        </w:rPr>
        <w:t>based on LSTM</w:t>
      </w:r>
    </w:p>
    <w:p w14:paraId="1A0797A4" w14:textId="67298569" w:rsidR="00467135" w:rsidRDefault="00291C1D" w:rsidP="00291C1D">
      <w:pPr>
        <w:widowControl w:val="0"/>
        <w:adjustRightInd w:val="0"/>
        <w:snapToGrid w:val="0"/>
        <w:spacing w:beforeLines="50" w:before="120" w:line="288" w:lineRule="auto"/>
        <w:jc w:val="both"/>
        <w:rPr>
          <w:kern w:val="2"/>
          <w:sz w:val="21"/>
          <w:szCs w:val="21"/>
        </w:rPr>
      </w:pPr>
      <w:r>
        <w:rPr>
          <w:kern w:val="2"/>
          <w:sz w:val="21"/>
          <w:szCs w:val="21"/>
        </w:rPr>
        <w:t xml:space="preserve">This </w:t>
      </w:r>
      <w:r w:rsidR="00E662DD">
        <w:rPr>
          <w:kern w:val="2"/>
          <w:sz w:val="21"/>
          <w:szCs w:val="21"/>
        </w:rPr>
        <w:t>LSTM based</w:t>
      </w:r>
      <w:r>
        <w:rPr>
          <w:kern w:val="2"/>
          <w:sz w:val="21"/>
          <w:szCs w:val="21"/>
        </w:rPr>
        <w:t xml:space="preserve"> model is trained with </w:t>
      </w:r>
      <w:r w:rsidR="0088571A">
        <w:rPr>
          <w:kern w:val="2"/>
          <w:sz w:val="21"/>
          <w:szCs w:val="21"/>
        </w:rPr>
        <w:t>30</w:t>
      </w:r>
      <w:r>
        <w:rPr>
          <w:kern w:val="2"/>
          <w:sz w:val="21"/>
          <w:szCs w:val="21"/>
        </w:rPr>
        <w:t>W samples composed of the</w:t>
      </w:r>
      <w:r w:rsidRPr="005239EE">
        <w:rPr>
          <w:kern w:val="2"/>
          <w:sz w:val="21"/>
          <w:szCs w:val="21"/>
        </w:rPr>
        <w:t xml:space="preserve"> eigenvectors of </w:t>
      </w:r>
      <w:r>
        <w:rPr>
          <w:kern w:val="2"/>
          <w:sz w:val="21"/>
          <w:szCs w:val="21"/>
        </w:rPr>
        <w:t>1</w:t>
      </w:r>
      <w:r w:rsidR="0088571A">
        <w:rPr>
          <w:kern w:val="2"/>
          <w:sz w:val="21"/>
          <w:szCs w:val="21"/>
        </w:rPr>
        <w:t>3</w:t>
      </w:r>
      <w:r w:rsidRPr="005239EE">
        <w:rPr>
          <w:kern w:val="2"/>
          <w:sz w:val="21"/>
          <w:szCs w:val="21"/>
        </w:rPr>
        <w:t xml:space="preserve"> </w:t>
      </w:r>
      <w:proofErr w:type="spellStart"/>
      <w:r w:rsidRPr="005239EE">
        <w:rPr>
          <w:kern w:val="2"/>
          <w:sz w:val="21"/>
          <w:szCs w:val="21"/>
        </w:rPr>
        <w:t>subbands</w:t>
      </w:r>
      <w:proofErr w:type="spellEnd"/>
      <w:r>
        <w:rPr>
          <w:kern w:val="2"/>
          <w:sz w:val="21"/>
          <w:szCs w:val="21"/>
        </w:rPr>
        <w:t xml:space="preserve"> and the feedback bits are set to </w:t>
      </w:r>
      <w:r w:rsidR="00467135">
        <w:rPr>
          <w:kern w:val="2"/>
          <w:sz w:val="21"/>
          <w:szCs w:val="21"/>
        </w:rPr>
        <w:t>208</w:t>
      </w:r>
      <w:r>
        <w:rPr>
          <w:kern w:val="2"/>
          <w:sz w:val="21"/>
          <w:szCs w:val="21"/>
        </w:rPr>
        <w:t xml:space="preserve">. For the inference phase, we </w:t>
      </w:r>
      <w:r w:rsidRPr="004272CB">
        <w:rPr>
          <w:kern w:val="2"/>
          <w:sz w:val="21"/>
          <w:szCs w:val="21"/>
        </w:rPr>
        <w:t xml:space="preserve">apply this AI model to test the samples composed of the eigenvectors of </w:t>
      </w:r>
      <w:r w:rsidR="00467135">
        <w:rPr>
          <w:kern w:val="2"/>
          <w:sz w:val="21"/>
          <w:szCs w:val="21"/>
        </w:rPr>
        <w:t>9</w:t>
      </w:r>
      <w:r>
        <w:rPr>
          <w:kern w:val="2"/>
          <w:sz w:val="21"/>
          <w:szCs w:val="21"/>
        </w:rPr>
        <w:t xml:space="preserve"> and </w:t>
      </w:r>
      <w:r w:rsidR="00467135">
        <w:rPr>
          <w:kern w:val="2"/>
          <w:sz w:val="21"/>
          <w:szCs w:val="21"/>
        </w:rPr>
        <w:t>6</w:t>
      </w:r>
      <w:r w:rsidRPr="004272CB">
        <w:rPr>
          <w:kern w:val="2"/>
          <w:sz w:val="21"/>
          <w:szCs w:val="21"/>
        </w:rPr>
        <w:t xml:space="preserve"> </w:t>
      </w:r>
      <w:proofErr w:type="spellStart"/>
      <w:r w:rsidRPr="004272CB">
        <w:rPr>
          <w:kern w:val="2"/>
          <w:sz w:val="21"/>
          <w:szCs w:val="21"/>
        </w:rPr>
        <w:t>subbands</w:t>
      </w:r>
      <w:proofErr w:type="spellEnd"/>
      <w:r>
        <w:rPr>
          <w:kern w:val="2"/>
          <w:sz w:val="21"/>
          <w:szCs w:val="21"/>
        </w:rPr>
        <w:t xml:space="preserve">, respectively. </w:t>
      </w:r>
      <w:r w:rsidR="00467135">
        <w:rPr>
          <w:kern w:val="2"/>
          <w:sz w:val="21"/>
          <w:szCs w:val="21"/>
        </w:rPr>
        <w:t xml:space="preserve">And when the input sample is composed of 9 </w:t>
      </w:r>
      <w:proofErr w:type="spellStart"/>
      <w:r w:rsidR="00467135">
        <w:rPr>
          <w:kern w:val="2"/>
          <w:sz w:val="21"/>
          <w:szCs w:val="21"/>
        </w:rPr>
        <w:t>subbands</w:t>
      </w:r>
      <w:proofErr w:type="spellEnd"/>
      <w:r w:rsidR="00467135">
        <w:rPr>
          <w:kern w:val="2"/>
          <w:sz w:val="21"/>
          <w:szCs w:val="21"/>
        </w:rPr>
        <w:t xml:space="preserve"> or 6 </w:t>
      </w:r>
      <w:proofErr w:type="spellStart"/>
      <w:r w:rsidR="00467135">
        <w:rPr>
          <w:kern w:val="2"/>
          <w:sz w:val="21"/>
          <w:szCs w:val="21"/>
        </w:rPr>
        <w:t>subbands</w:t>
      </w:r>
      <w:proofErr w:type="spellEnd"/>
      <w:r w:rsidR="00467135">
        <w:rPr>
          <w:kern w:val="2"/>
          <w:sz w:val="21"/>
          <w:szCs w:val="21"/>
        </w:rPr>
        <w:t>, the feedback bits are configured with 144 or 96, respectively.</w:t>
      </w:r>
    </w:p>
    <w:p w14:paraId="195F86F3" w14:textId="299A2845" w:rsidR="00291C1D" w:rsidRDefault="00291C1D" w:rsidP="00291C1D">
      <w:pPr>
        <w:widowControl w:val="0"/>
        <w:adjustRightInd w:val="0"/>
        <w:snapToGrid w:val="0"/>
        <w:spacing w:beforeLines="50" w:before="120" w:line="288" w:lineRule="auto"/>
        <w:jc w:val="both"/>
        <w:rPr>
          <w:kern w:val="2"/>
          <w:sz w:val="21"/>
          <w:szCs w:val="21"/>
        </w:rPr>
      </w:pPr>
      <w:r>
        <w:rPr>
          <w:kern w:val="2"/>
          <w:sz w:val="21"/>
          <w:szCs w:val="21"/>
        </w:rPr>
        <w:t>B</w:t>
      </w:r>
      <w:r w:rsidRPr="00CB60F9">
        <w:rPr>
          <w:kern w:val="2"/>
          <w:sz w:val="21"/>
          <w:szCs w:val="21"/>
        </w:rPr>
        <w:t xml:space="preserve">efore inputting these samples into generation part, we will perform padding zero at the end of each sample to make sure the dimensions of input data for inference are the same as those of input data </w:t>
      </w:r>
      <w:r>
        <w:rPr>
          <w:kern w:val="2"/>
          <w:sz w:val="21"/>
          <w:szCs w:val="21"/>
        </w:rPr>
        <w:t>during</w:t>
      </w:r>
      <w:r w:rsidRPr="00CB60F9">
        <w:rPr>
          <w:kern w:val="2"/>
          <w:sz w:val="21"/>
          <w:szCs w:val="21"/>
        </w:rPr>
        <w:t xml:space="preserve"> training phase (12 </w:t>
      </w:r>
      <w:proofErr w:type="spellStart"/>
      <w:r w:rsidRPr="00CB60F9">
        <w:rPr>
          <w:kern w:val="2"/>
          <w:sz w:val="21"/>
          <w:szCs w:val="21"/>
        </w:rPr>
        <w:t>subbands</w:t>
      </w:r>
      <w:proofErr w:type="spellEnd"/>
      <w:r w:rsidRPr="00CB60F9">
        <w:rPr>
          <w:kern w:val="2"/>
          <w:sz w:val="21"/>
          <w:szCs w:val="21"/>
        </w:rPr>
        <w:t>).</w:t>
      </w:r>
      <w:r>
        <w:rPr>
          <w:kern w:val="2"/>
          <w:sz w:val="21"/>
          <w:szCs w:val="21"/>
        </w:rPr>
        <w:t xml:space="preserve"> And after the CSI information is </w:t>
      </w:r>
      <w:r w:rsidR="0088571A">
        <w:rPr>
          <w:kern w:val="2"/>
          <w:sz w:val="21"/>
          <w:szCs w:val="21"/>
        </w:rPr>
        <w:t>outputted</w:t>
      </w:r>
      <w:r>
        <w:rPr>
          <w:kern w:val="2"/>
          <w:sz w:val="21"/>
          <w:szCs w:val="21"/>
        </w:rPr>
        <w:t xml:space="preserve"> from generation part, the part of output bits (also zeros) corresponding to padded zeros is </w:t>
      </w:r>
      <w:r w:rsidR="0088571A">
        <w:rPr>
          <w:kern w:val="2"/>
          <w:sz w:val="21"/>
          <w:szCs w:val="21"/>
        </w:rPr>
        <w:t>truncated</w:t>
      </w:r>
      <w:r>
        <w:rPr>
          <w:kern w:val="2"/>
          <w:sz w:val="21"/>
          <w:szCs w:val="21"/>
        </w:rPr>
        <w:t xml:space="preserve"> accordingly, to make sure the number of feedbacks is adapted to the number of </w:t>
      </w:r>
      <w:proofErr w:type="spellStart"/>
      <w:r>
        <w:rPr>
          <w:kern w:val="2"/>
          <w:sz w:val="21"/>
          <w:szCs w:val="21"/>
        </w:rPr>
        <w:t>subands</w:t>
      </w:r>
      <w:proofErr w:type="spellEnd"/>
      <w:r>
        <w:rPr>
          <w:kern w:val="2"/>
          <w:sz w:val="21"/>
          <w:szCs w:val="21"/>
        </w:rPr>
        <w:t>. As for the reconstruction part,</w:t>
      </w:r>
      <w:r w:rsidR="0088571A">
        <w:rPr>
          <w:kern w:val="2"/>
          <w:sz w:val="21"/>
          <w:szCs w:val="21"/>
        </w:rPr>
        <w:t xml:space="preserve"> the truncated zeros will be padded at the tail of received CSI information, so that the input dimension of CSI reconstruction part is the same as the configured number.</w:t>
      </w:r>
    </w:p>
    <w:p w14:paraId="00C8DE44" w14:textId="7B7065C4" w:rsidR="00291C1D" w:rsidRDefault="00F71A9C" w:rsidP="00291C1D">
      <w:pPr>
        <w:widowControl w:val="0"/>
        <w:adjustRightInd w:val="0"/>
        <w:snapToGrid w:val="0"/>
        <w:spacing w:beforeLines="50" w:before="120" w:line="288" w:lineRule="auto"/>
        <w:jc w:val="both"/>
        <w:rPr>
          <w:kern w:val="2"/>
          <w:sz w:val="21"/>
          <w:szCs w:val="21"/>
        </w:rPr>
      </w:pPr>
      <w:r>
        <w:rPr>
          <w:kern w:val="2"/>
          <w:sz w:val="21"/>
          <w:szCs w:val="21"/>
        </w:rPr>
        <w:t xml:space="preserve">Besides, we also adopt </w:t>
      </w:r>
      <w:proofErr w:type="spellStart"/>
      <w:r>
        <w:rPr>
          <w:kern w:val="2"/>
          <w:sz w:val="21"/>
          <w:szCs w:val="21"/>
        </w:rPr>
        <w:t>subband</w:t>
      </w:r>
      <w:proofErr w:type="spellEnd"/>
      <w:r>
        <w:rPr>
          <w:kern w:val="2"/>
          <w:sz w:val="21"/>
          <w:szCs w:val="21"/>
        </w:rPr>
        <w:t xml:space="preserve"> number-specific LSTM based model as a baseline, </w:t>
      </w:r>
      <w:r w:rsidR="00CE6DB5">
        <w:rPr>
          <w:kern w:val="2"/>
          <w:sz w:val="21"/>
          <w:szCs w:val="21"/>
        </w:rPr>
        <w:t>where</w:t>
      </w:r>
      <w:r>
        <w:rPr>
          <w:kern w:val="2"/>
          <w:sz w:val="21"/>
          <w:szCs w:val="21"/>
        </w:rPr>
        <w:t xml:space="preserve"> the training data and the inference data is </w:t>
      </w:r>
      <w:r w:rsidR="003A104B">
        <w:rPr>
          <w:kern w:val="2"/>
          <w:sz w:val="21"/>
          <w:szCs w:val="21"/>
        </w:rPr>
        <w:t xml:space="preserve">composed with the same number of </w:t>
      </w:r>
      <w:proofErr w:type="spellStart"/>
      <w:r w:rsidR="003A104B">
        <w:rPr>
          <w:kern w:val="2"/>
          <w:sz w:val="21"/>
          <w:szCs w:val="21"/>
        </w:rPr>
        <w:t>subbands</w:t>
      </w:r>
      <w:proofErr w:type="spellEnd"/>
      <w:r w:rsidR="003A104B">
        <w:rPr>
          <w:kern w:val="2"/>
          <w:sz w:val="21"/>
          <w:szCs w:val="21"/>
        </w:rPr>
        <w:t xml:space="preserve">. Also, to further improve the generalization over different </w:t>
      </w:r>
      <w:proofErr w:type="spellStart"/>
      <w:r w:rsidR="003A104B">
        <w:rPr>
          <w:kern w:val="2"/>
          <w:sz w:val="21"/>
          <w:szCs w:val="21"/>
        </w:rPr>
        <w:t>subband</w:t>
      </w:r>
      <w:proofErr w:type="spellEnd"/>
      <w:r w:rsidR="003A104B">
        <w:rPr>
          <w:kern w:val="2"/>
          <w:sz w:val="21"/>
          <w:szCs w:val="21"/>
        </w:rPr>
        <w:t xml:space="preserve"> numbers, we trained a unified model using a mixed data composing of samples with 13 </w:t>
      </w:r>
      <w:proofErr w:type="spellStart"/>
      <w:r w:rsidR="003A104B">
        <w:rPr>
          <w:kern w:val="2"/>
          <w:sz w:val="21"/>
          <w:szCs w:val="21"/>
        </w:rPr>
        <w:t>subbands</w:t>
      </w:r>
      <w:proofErr w:type="spellEnd"/>
      <w:r w:rsidR="003A104B">
        <w:rPr>
          <w:kern w:val="2"/>
          <w:sz w:val="21"/>
          <w:szCs w:val="21"/>
        </w:rPr>
        <w:t xml:space="preserve">, 9 </w:t>
      </w:r>
      <w:proofErr w:type="spellStart"/>
      <w:r w:rsidR="003A104B">
        <w:rPr>
          <w:kern w:val="2"/>
          <w:sz w:val="21"/>
          <w:szCs w:val="21"/>
        </w:rPr>
        <w:t>suabbands</w:t>
      </w:r>
      <w:proofErr w:type="spellEnd"/>
      <w:r w:rsidR="003A104B">
        <w:rPr>
          <w:kern w:val="2"/>
          <w:sz w:val="21"/>
          <w:szCs w:val="21"/>
        </w:rPr>
        <w:t xml:space="preserve"> and 6 </w:t>
      </w:r>
      <w:proofErr w:type="spellStart"/>
      <w:r w:rsidR="003A104B">
        <w:rPr>
          <w:kern w:val="2"/>
          <w:sz w:val="21"/>
          <w:szCs w:val="21"/>
        </w:rPr>
        <w:t>subbands</w:t>
      </w:r>
      <w:proofErr w:type="spellEnd"/>
      <w:r w:rsidR="003A104B">
        <w:rPr>
          <w:kern w:val="2"/>
          <w:sz w:val="21"/>
          <w:szCs w:val="21"/>
        </w:rPr>
        <w:t>. The SGCS performance is shown below:</w:t>
      </w:r>
    </w:p>
    <w:p w14:paraId="2BC0D3E3" w14:textId="786954BD" w:rsidR="0088571A" w:rsidRPr="00C727C6" w:rsidRDefault="0088571A" w:rsidP="0088571A">
      <w:pPr>
        <w:widowControl w:val="0"/>
        <w:adjustRightInd w:val="0"/>
        <w:snapToGrid w:val="0"/>
        <w:spacing w:beforeLines="50" w:before="120" w:line="288" w:lineRule="auto"/>
        <w:jc w:val="center"/>
        <w:rPr>
          <w:rFonts w:eastAsia="宋体"/>
          <w:b/>
          <w:kern w:val="2"/>
          <w:lang w:eastAsia="zh-CN"/>
        </w:rPr>
      </w:pPr>
      <w:r w:rsidRPr="002110DE">
        <w:rPr>
          <w:rFonts w:eastAsia="微软雅黑"/>
          <w:b/>
          <w:color w:val="000000"/>
          <w:lang w:eastAsia="zh-CN"/>
        </w:rPr>
        <w:t xml:space="preserve">Table </w:t>
      </w:r>
      <w:r w:rsidR="003A104B">
        <w:rPr>
          <w:rFonts w:eastAsia="微软雅黑"/>
          <w:b/>
          <w:color w:val="000000"/>
          <w:lang w:eastAsia="zh-CN"/>
        </w:rPr>
        <w:t>7</w:t>
      </w:r>
      <w:r w:rsidRPr="002110DE">
        <w:rPr>
          <w:rFonts w:eastAsia="微软雅黑"/>
          <w:b/>
          <w:color w:val="000000"/>
          <w:lang w:eastAsia="zh-CN"/>
        </w:rPr>
        <w:t xml:space="preserve">. The SGCS </w:t>
      </w:r>
      <w:r>
        <w:rPr>
          <w:rFonts w:eastAsia="微软雅黑"/>
          <w:b/>
          <w:color w:val="000000"/>
          <w:lang w:eastAsia="zh-CN"/>
        </w:rPr>
        <w:t>for</w:t>
      </w:r>
      <w:r w:rsidRPr="002110DE">
        <w:rPr>
          <w:rFonts w:eastAsia="微软雅黑"/>
          <w:b/>
          <w:color w:val="000000"/>
          <w:lang w:eastAsia="zh-CN"/>
        </w:rPr>
        <w:t xml:space="preserve"> different </w:t>
      </w:r>
      <w:r>
        <w:rPr>
          <w:rFonts w:eastAsia="微软雅黑"/>
          <w:b/>
          <w:color w:val="000000"/>
          <w:lang w:eastAsia="zh-CN"/>
        </w:rPr>
        <w:t xml:space="preserve">numbers of </w:t>
      </w:r>
      <w:proofErr w:type="spellStart"/>
      <w:r>
        <w:rPr>
          <w:rFonts w:eastAsia="微软雅黑"/>
          <w:b/>
          <w:color w:val="000000"/>
          <w:lang w:eastAsia="zh-CN"/>
        </w:rPr>
        <w:t>subbands</w:t>
      </w:r>
      <w:proofErr w:type="spellEnd"/>
      <w:r>
        <w:rPr>
          <w:rFonts w:eastAsia="微软雅黑"/>
          <w:b/>
          <w:color w:val="000000"/>
          <w:lang w:eastAsia="zh-CN"/>
        </w:rPr>
        <w:t xml:space="preserve"> using LSTM based AI model</w:t>
      </w:r>
    </w:p>
    <w:tbl>
      <w:tblPr>
        <w:tblStyle w:val="af6"/>
        <w:tblW w:w="5000" w:type="pct"/>
        <w:jc w:val="center"/>
        <w:tblLook w:val="04A0" w:firstRow="1" w:lastRow="0" w:firstColumn="1" w:lastColumn="0" w:noHBand="0" w:noVBand="1"/>
      </w:tblPr>
      <w:tblGrid>
        <w:gridCol w:w="6091"/>
        <w:gridCol w:w="1275"/>
        <w:gridCol w:w="1133"/>
        <w:gridCol w:w="1356"/>
      </w:tblGrid>
      <w:tr w:rsidR="0088571A" w14:paraId="0170C88C" w14:textId="77777777" w:rsidTr="00CE6DB5">
        <w:trPr>
          <w:jc w:val="center"/>
        </w:trPr>
        <w:tc>
          <w:tcPr>
            <w:tcW w:w="3090" w:type="pct"/>
            <w:vMerge w:val="restart"/>
            <w:vAlign w:val="center"/>
          </w:tcPr>
          <w:p w14:paraId="1F8D6D08" w14:textId="77777777" w:rsidR="0088571A" w:rsidRPr="003A104B" w:rsidRDefault="0088571A" w:rsidP="003A104B">
            <w:pPr>
              <w:pStyle w:val="afa"/>
              <w:spacing w:line="240" w:lineRule="auto"/>
              <w:jc w:val="center"/>
              <w:textAlignment w:val="center"/>
              <w:rPr>
                <w:color w:val="auto"/>
                <w:sz w:val="20"/>
                <w:szCs w:val="20"/>
              </w:rPr>
            </w:pPr>
            <w:r w:rsidRPr="003A104B">
              <w:rPr>
                <w:rFonts w:hint="eastAsia"/>
                <w:color w:val="auto"/>
                <w:sz w:val="20"/>
                <w:szCs w:val="20"/>
              </w:rPr>
              <w:t>M</w:t>
            </w:r>
            <w:r w:rsidRPr="003A104B">
              <w:rPr>
                <w:color w:val="auto"/>
                <w:sz w:val="20"/>
                <w:szCs w:val="20"/>
              </w:rPr>
              <w:t>ethod</w:t>
            </w:r>
          </w:p>
        </w:tc>
        <w:tc>
          <w:tcPr>
            <w:tcW w:w="1910" w:type="pct"/>
            <w:gridSpan w:val="3"/>
            <w:vAlign w:val="center"/>
          </w:tcPr>
          <w:p w14:paraId="0F9C7CEA" w14:textId="77777777" w:rsidR="0088571A" w:rsidRPr="003A104B" w:rsidRDefault="0088571A" w:rsidP="003A104B">
            <w:pPr>
              <w:pStyle w:val="afa"/>
              <w:spacing w:line="240" w:lineRule="auto"/>
              <w:jc w:val="center"/>
              <w:textAlignment w:val="center"/>
              <w:rPr>
                <w:color w:val="auto"/>
                <w:sz w:val="20"/>
                <w:szCs w:val="20"/>
              </w:rPr>
            </w:pPr>
            <w:r w:rsidRPr="003A104B">
              <w:rPr>
                <w:color w:val="auto"/>
                <w:sz w:val="20"/>
                <w:szCs w:val="20"/>
              </w:rPr>
              <w:t xml:space="preserve">SGCS with different </w:t>
            </w:r>
            <w:proofErr w:type="spellStart"/>
            <w:r w:rsidRPr="003A104B">
              <w:rPr>
                <w:color w:val="auto"/>
                <w:sz w:val="20"/>
                <w:szCs w:val="20"/>
              </w:rPr>
              <w:t>subband</w:t>
            </w:r>
            <w:proofErr w:type="spellEnd"/>
            <w:r w:rsidRPr="003A104B">
              <w:rPr>
                <w:color w:val="auto"/>
                <w:sz w:val="20"/>
                <w:szCs w:val="20"/>
              </w:rPr>
              <w:t xml:space="preserve"> numbers</w:t>
            </w:r>
          </w:p>
        </w:tc>
      </w:tr>
      <w:tr w:rsidR="0088571A" w14:paraId="29ED9CFE" w14:textId="77777777" w:rsidTr="00CE6DB5">
        <w:trPr>
          <w:jc w:val="center"/>
        </w:trPr>
        <w:tc>
          <w:tcPr>
            <w:tcW w:w="3090" w:type="pct"/>
            <w:vMerge/>
            <w:vAlign w:val="center"/>
          </w:tcPr>
          <w:p w14:paraId="5ECA446D" w14:textId="77777777" w:rsidR="0088571A" w:rsidRPr="003A104B" w:rsidRDefault="0088571A" w:rsidP="003A104B">
            <w:pPr>
              <w:pStyle w:val="afa"/>
              <w:spacing w:line="240" w:lineRule="auto"/>
              <w:jc w:val="center"/>
              <w:textAlignment w:val="center"/>
              <w:rPr>
                <w:color w:val="auto"/>
                <w:sz w:val="20"/>
                <w:szCs w:val="20"/>
              </w:rPr>
            </w:pPr>
          </w:p>
        </w:tc>
        <w:tc>
          <w:tcPr>
            <w:tcW w:w="647" w:type="pct"/>
            <w:vAlign w:val="center"/>
          </w:tcPr>
          <w:p w14:paraId="10AFF1D4" w14:textId="2F0BFE80" w:rsidR="0088571A" w:rsidRPr="003A104B" w:rsidRDefault="003A104B" w:rsidP="003A104B">
            <w:pPr>
              <w:pStyle w:val="afa"/>
              <w:spacing w:line="240" w:lineRule="auto"/>
              <w:jc w:val="center"/>
              <w:textAlignment w:val="center"/>
              <w:rPr>
                <w:color w:val="auto"/>
                <w:sz w:val="20"/>
                <w:szCs w:val="20"/>
              </w:rPr>
            </w:pPr>
            <w:r w:rsidRPr="003A104B">
              <w:rPr>
                <w:color w:val="auto"/>
                <w:sz w:val="20"/>
                <w:szCs w:val="20"/>
              </w:rPr>
              <w:t>6</w:t>
            </w:r>
            <w:r w:rsidR="0088571A" w:rsidRPr="003A104B">
              <w:rPr>
                <w:color w:val="auto"/>
                <w:sz w:val="20"/>
                <w:szCs w:val="20"/>
              </w:rPr>
              <w:t xml:space="preserve"> </w:t>
            </w:r>
            <w:proofErr w:type="spellStart"/>
            <w:r w:rsidR="0088571A" w:rsidRPr="003A104B">
              <w:rPr>
                <w:color w:val="auto"/>
                <w:sz w:val="20"/>
                <w:szCs w:val="20"/>
              </w:rPr>
              <w:t>subbands</w:t>
            </w:r>
            <w:proofErr w:type="spellEnd"/>
          </w:p>
        </w:tc>
        <w:tc>
          <w:tcPr>
            <w:tcW w:w="575" w:type="pct"/>
            <w:vAlign w:val="center"/>
          </w:tcPr>
          <w:p w14:paraId="48DD03FE" w14:textId="00C6B4D9" w:rsidR="0088571A" w:rsidRPr="003A104B" w:rsidRDefault="003A104B" w:rsidP="003A104B">
            <w:pPr>
              <w:pStyle w:val="afa"/>
              <w:spacing w:line="240" w:lineRule="auto"/>
              <w:jc w:val="center"/>
              <w:textAlignment w:val="center"/>
              <w:rPr>
                <w:color w:val="auto"/>
                <w:sz w:val="20"/>
                <w:szCs w:val="20"/>
              </w:rPr>
            </w:pPr>
            <w:r w:rsidRPr="003A104B">
              <w:rPr>
                <w:color w:val="auto"/>
                <w:sz w:val="20"/>
                <w:szCs w:val="20"/>
              </w:rPr>
              <w:t>9</w:t>
            </w:r>
            <w:r w:rsidR="0088571A" w:rsidRPr="003A104B">
              <w:rPr>
                <w:color w:val="auto"/>
                <w:sz w:val="20"/>
                <w:szCs w:val="20"/>
              </w:rPr>
              <w:t xml:space="preserve"> </w:t>
            </w:r>
            <w:proofErr w:type="spellStart"/>
            <w:r w:rsidR="0088571A" w:rsidRPr="003A104B">
              <w:rPr>
                <w:color w:val="auto"/>
                <w:sz w:val="20"/>
                <w:szCs w:val="20"/>
              </w:rPr>
              <w:t>subbands</w:t>
            </w:r>
            <w:proofErr w:type="spellEnd"/>
          </w:p>
        </w:tc>
        <w:tc>
          <w:tcPr>
            <w:tcW w:w="687" w:type="pct"/>
            <w:vAlign w:val="center"/>
          </w:tcPr>
          <w:p w14:paraId="61EF0708" w14:textId="490B7369" w:rsidR="0088571A" w:rsidRPr="003A104B" w:rsidRDefault="0088571A" w:rsidP="003A104B">
            <w:pPr>
              <w:pStyle w:val="afa"/>
              <w:spacing w:line="240" w:lineRule="auto"/>
              <w:jc w:val="center"/>
              <w:textAlignment w:val="center"/>
              <w:rPr>
                <w:color w:val="auto"/>
                <w:sz w:val="20"/>
                <w:szCs w:val="20"/>
              </w:rPr>
            </w:pPr>
            <w:r w:rsidRPr="003A104B">
              <w:rPr>
                <w:color w:val="auto"/>
                <w:sz w:val="20"/>
                <w:szCs w:val="20"/>
              </w:rPr>
              <w:t>1</w:t>
            </w:r>
            <w:r w:rsidR="003A104B" w:rsidRPr="003A104B">
              <w:rPr>
                <w:color w:val="auto"/>
                <w:sz w:val="20"/>
                <w:szCs w:val="20"/>
              </w:rPr>
              <w:t>3</w:t>
            </w:r>
            <w:r w:rsidRPr="003A104B">
              <w:rPr>
                <w:color w:val="auto"/>
                <w:sz w:val="20"/>
                <w:szCs w:val="20"/>
              </w:rPr>
              <w:t xml:space="preserve"> </w:t>
            </w:r>
            <w:proofErr w:type="spellStart"/>
            <w:r w:rsidRPr="003A104B">
              <w:rPr>
                <w:color w:val="auto"/>
                <w:sz w:val="20"/>
                <w:szCs w:val="20"/>
              </w:rPr>
              <w:t>subbands</w:t>
            </w:r>
            <w:proofErr w:type="spellEnd"/>
          </w:p>
        </w:tc>
      </w:tr>
      <w:tr w:rsidR="0088571A" w14:paraId="188A0048" w14:textId="77777777" w:rsidTr="00CE6DB5">
        <w:trPr>
          <w:trHeight w:val="532"/>
          <w:jc w:val="center"/>
        </w:trPr>
        <w:tc>
          <w:tcPr>
            <w:tcW w:w="3090" w:type="pct"/>
            <w:vAlign w:val="center"/>
          </w:tcPr>
          <w:p w14:paraId="1BAC8302" w14:textId="4203FDE7" w:rsidR="0088571A" w:rsidRPr="003A104B" w:rsidRDefault="0088571A" w:rsidP="003A104B">
            <w:pPr>
              <w:pStyle w:val="afa"/>
              <w:spacing w:line="240" w:lineRule="auto"/>
              <w:jc w:val="center"/>
              <w:textAlignment w:val="center"/>
              <w:rPr>
                <w:color w:val="auto"/>
                <w:sz w:val="20"/>
                <w:szCs w:val="20"/>
              </w:rPr>
            </w:pPr>
            <w:r w:rsidRPr="003A104B">
              <w:rPr>
                <w:color w:val="auto"/>
                <w:sz w:val="20"/>
                <w:szCs w:val="20"/>
                <w:lang w:val="en-GB"/>
              </w:rPr>
              <w:t>S</w:t>
            </w:r>
            <w:proofErr w:type="spellStart"/>
            <w:r w:rsidRPr="003A104B">
              <w:rPr>
                <w:rFonts w:hint="eastAsia"/>
                <w:color w:val="auto"/>
                <w:sz w:val="20"/>
                <w:szCs w:val="20"/>
              </w:rPr>
              <w:t>ubband</w:t>
            </w:r>
            <w:proofErr w:type="spellEnd"/>
            <w:r w:rsidRPr="003A104B">
              <w:rPr>
                <w:color w:val="auto"/>
                <w:sz w:val="20"/>
                <w:szCs w:val="20"/>
              </w:rPr>
              <w:t xml:space="preserve"> number-specific model: Both training and inference samples </w:t>
            </w:r>
            <w:r w:rsidR="003A104B" w:rsidRPr="003A104B">
              <w:rPr>
                <w:color w:val="auto"/>
                <w:sz w:val="20"/>
                <w:szCs w:val="20"/>
              </w:rPr>
              <w:t>include</w:t>
            </w:r>
            <w:r w:rsidRPr="003A104B">
              <w:rPr>
                <w:color w:val="auto"/>
                <w:sz w:val="20"/>
                <w:szCs w:val="20"/>
              </w:rPr>
              <w:t xml:space="preserve"> the same number of</w:t>
            </w:r>
            <w:r w:rsidRPr="003A104B">
              <w:rPr>
                <w:rFonts w:hint="eastAsia"/>
                <w:color w:val="auto"/>
                <w:sz w:val="20"/>
                <w:szCs w:val="20"/>
              </w:rPr>
              <w:t xml:space="preserve"> </w:t>
            </w:r>
            <w:proofErr w:type="spellStart"/>
            <w:r w:rsidRPr="003A104B">
              <w:rPr>
                <w:rFonts w:hint="eastAsia"/>
                <w:color w:val="auto"/>
                <w:sz w:val="20"/>
                <w:szCs w:val="20"/>
              </w:rPr>
              <w:t>subbands</w:t>
            </w:r>
            <w:proofErr w:type="spellEnd"/>
          </w:p>
        </w:tc>
        <w:tc>
          <w:tcPr>
            <w:tcW w:w="647" w:type="pct"/>
            <w:vAlign w:val="center"/>
          </w:tcPr>
          <w:p w14:paraId="442AA92F" w14:textId="32A9E39F" w:rsidR="0088571A" w:rsidRPr="003A104B" w:rsidRDefault="003A104B" w:rsidP="003A104B">
            <w:pPr>
              <w:pStyle w:val="afa"/>
              <w:spacing w:line="240" w:lineRule="auto"/>
              <w:jc w:val="center"/>
              <w:textAlignment w:val="center"/>
              <w:rPr>
                <w:color w:val="auto"/>
                <w:sz w:val="20"/>
                <w:szCs w:val="20"/>
              </w:rPr>
            </w:pPr>
            <w:r w:rsidRPr="003A104B">
              <w:rPr>
                <w:rFonts w:eastAsiaTheme="minorEastAsia"/>
                <w:sz w:val="20"/>
                <w:szCs w:val="20"/>
              </w:rPr>
              <w:t>0.</w:t>
            </w:r>
            <w:r w:rsidRPr="003A104B">
              <w:rPr>
                <w:rFonts w:eastAsiaTheme="minorEastAsia" w:hint="eastAsia"/>
                <w:sz w:val="20"/>
                <w:szCs w:val="20"/>
              </w:rPr>
              <w:t>825</w:t>
            </w:r>
          </w:p>
        </w:tc>
        <w:tc>
          <w:tcPr>
            <w:tcW w:w="575" w:type="pct"/>
            <w:vAlign w:val="center"/>
          </w:tcPr>
          <w:p w14:paraId="33A95886" w14:textId="16F13664" w:rsidR="0088571A" w:rsidRPr="003A104B" w:rsidRDefault="003A104B" w:rsidP="003A104B">
            <w:pPr>
              <w:pStyle w:val="afa"/>
              <w:spacing w:line="240" w:lineRule="auto"/>
              <w:jc w:val="center"/>
              <w:textAlignment w:val="center"/>
              <w:rPr>
                <w:color w:val="auto"/>
                <w:sz w:val="20"/>
                <w:szCs w:val="20"/>
              </w:rPr>
            </w:pPr>
            <w:r w:rsidRPr="003A104B">
              <w:rPr>
                <w:rFonts w:eastAsiaTheme="minorEastAsia"/>
                <w:sz w:val="20"/>
                <w:szCs w:val="20"/>
              </w:rPr>
              <w:t>0.</w:t>
            </w:r>
            <w:r w:rsidRPr="003A104B">
              <w:rPr>
                <w:rFonts w:eastAsiaTheme="minorEastAsia" w:hint="eastAsia"/>
                <w:sz w:val="20"/>
                <w:szCs w:val="20"/>
              </w:rPr>
              <w:t>830</w:t>
            </w:r>
          </w:p>
        </w:tc>
        <w:tc>
          <w:tcPr>
            <w:tcW w:w="687" w:type="pct"/>
            <w:vAlign w:val="center"/>
          </w:tcPr>
          <w:p w14:paraId="02B5EE77" w14:textId="66B515E0" w:rsidR="0088571A" w:rsidRPr="003A104B" w:rsidRDefault="003A104B" w:rsidP="003A104B">
            <w:pPr>
              <w:pStyle w:val="afa"/>
              <w:spacing w:line="240" w:lineRule="auto"/>
              <w:jc w:val="center"/>
              <w:textAlignment w:val="center"/>
              <w:rPr>
                <w:color w:val="auto"/>
                <w:sz w:val="20"/>
                <w:szCs w:val="20"/>
              </w:rPr>
            </w:pPr>
            <w:r w:rsidRPr="003A104B">
              <w:rPr>
                <w:rFonts w:eastAsiaTheme="minorEastAsia"/>
                <w:sz w:val="20"/>
                <w:szCs w:val="20"/>
              </w:rPr>
              <w:t>0.</w:t>
            </w:r>
            <w:r w:rsidRPr="003A104B">
              <w:rPr>
                <w:rFonts w:eastAsiaTheme="minorEastAsia" w:hint="eastAsia"/>
                <w:sz w:val="20"/>
                <w:szCs w:val="20"/>
              </w:rPr>
              <w:t>853</w:t>
            </w:r>
          </w:p>
        </w:tc>
      </w:tr>
      <w:tr w:rsidR="0088571A" w14:paraId="66D0960A" w14:textId="77777777" w:rsidTr="00CE6DB5">
        <w:trPr>
          <w:trHeight w:val="502"/>
          <w:jc w:val="center"/>
        </w:trPr>
        <w:tc>
          <w:tcPr>
            <w:tcW w:w="3090" w:type="pct"/>
            <w:vAlign w:val="center"/>
          </w:tcPr>
          <w:p w14:paraId="013994B7" w14:textId="2719A5B5" w:rsidR="0088571A" w:rsidRPr="003A104B" w:rsidRDefault="0088571A" w:rsidP="003A104B">
            <w:pPr>
              <w:pStyle w:val="afa"/>
              <w:spacing w:line="240" w:lineRule="auto"/>
              <w:jc w:val="center"/>
              <w:textAlignment w:val="center"/>
              <w:rPr>
                <w:color w:val="auto"/>
                <w:sz w:val="20"/>
                <w:szCs w:val="20"/>
              </w:rPr>
            </w:pPr>
            <w:r w:rsidRPr="003A104B">
              <w:rPr>
                <w:color w:val="auto"/>
                <w:sz w:val="20"/>
                <w:szCs w:val="20"/>
                <w:lang w:val="en-GB"/>
              </w:rPr>
              <w:t>Unified</w:t>
            </w:r>
            <w:r w:rsidRPr="003A104B">
              <w:rPr>
                <w:color w:val="auto"/>
                <w:sz w:val="20"/>
                <w:szCs w:val="20"/>
              </w:rPr>
              <w:t xml:space="preserve"> model</w:t>
            </w:r>
            <w:r w:rsidR="003A104B" w:rsidRPr="003A104B">
              <w:rPr>
                <w:color w:val="auto"/>
                <w:sz w:val="20"/>
                <w:szCs w:val="20"/>
              </w:rPr>
              <w:t xml:space="preserve"> trained with only samples including 13</w:t>
            </w:r>
            <w:r w:rsidR="003A104B" w:rsidRPr="003A104B">
              <w:rPr>
                <w:rFonts w:hint="eastAsia"/>
                <w:color w:val="auto"/>
                <w:sz w:val="20"/>
                <w:szCs w:val="20"/>
              </w:rPr>
              <w:t xml:space="preserve"> </w:t>
            </w:r>
            <w:proofErr w:type="spellStart"/>
            <w:r w:rsidR="003A104B" w:rsidRPr="003A104B">
              <w:rPr>
                <w:rFonts w:hint="eastAsia"/>
                <w:color w:val="auto"/>
                <w:sz w:val="20"/>
                <w:szCs w:val="20"/>
              </w:rPr>
              <w:t>subbands</w:t>
            </w:r>
            <w:proofErr w:type="spellEnd"/>
          </w:p>
        </w:tc>
        <w:tc>
          <w:tcPr>
            <w:tcW w:w="647" w:type="pct"/>
            <w:vAlign w:val="center"/>
          </w:tcPr>
          <w:p w14:paraId="190AF0B2" w14:textId="220EDD67" w:rsidR="0088571A" w:rsidRPr="003A104B" w:rsidRDefault="003A104B" w:rsidP="003A104B">
            <w:pPr>
              <w:pStyle w:val="afa"/>
              <w:spacing w:line="240" w:lineRule="auto"/>
              <w:jc w:val="center"/>
              <w:textAlignment w:val="center"/>
              <w:rPr>
                <w:color w:val="auto"/>
                <w:sz w:val="20"/>
                <w:szCs w:val="20"/>
              </w:rPr>
            </w:pPr>
            <w:r w:rsidRPr="003A104B">
              <w:rPr>
                <w:rFonts w:eastAsiaTheme="minorEastAsia"/>
                <w:sz w:val="20"/>
                <w:szCs w:val="20"/>
              </w:rPr>
              <w:t>0.</w:t>
            </w:r>
            <w:r w:rsidRPr="003A104B">
              <w:rPr>
                <w:rFonts w:eastAsiaTheme="minorEastAsia" w:hint="eastAsia"/>
                <w:sz w:val="20"/>
                <w:szCs w:val="20"/>
              </w:rPr>
              <w:t>643</w:t>
            </w:r>
          </w:p>
        </w:tc>
        <w:tc>
          <w:tcPr>
            <w:tcW w:w="575" w:type="pct"/>
            <w:vAlign w:val="center"/>
          </w:tcPr>
          <w:p w14:paraId="53C0A9B1" w14:textId="700AD910" w:rsidR="0088571A" w:rsidRPr="003A104B" w:rsidRDefault="003A104B" w:rsidP="003A104B">
            <w:pPr>
              <w:pStyle w:val="afa"/>
              <w:spacing w:line="240" w:lineRule="auto"/>
              <w:jc w:val="center"/>
              <w:textAlignment w:val="center"/>
              <w:rPr>
                <w:color w:val="auto"/>
                <w:sz w:val="20"/>
                <w:szCs w:val="20"/>
              </w:rPr>
            </w:pPr>
            <w:r w:rsidRPr="003A104B">
              <w:rPr>
                <w:rFonts w:eastAsiaTheme="minorEastAsia"/>
                <w:sz w:val="20"/>
                <w:szCs w:val="20"/>
              </w:rPr>
              <w:t>0.</w:t>
            </w:r>
            <w:r w:rsidRPr="003A104B">
              <w:rPr>
                <w:rFonts w:eastAsiaTheme="minorEastAsia" w:hint="eastAsia"/>
                <w:sz w:val="20"/>
                <w:szCs w:val="20"/>
              </w:rPr>
              <w:t>724</w:t>
            </w:r>
          </w:p>
        </w:tc>
        <w:tc>
          <w:tcPr>
            <w:tcW w:w="687" w:type="pct"/>
            <w:vAlign w:val="center"/>
          </w:tcPr>
          <w:p w14:paraId="213AC627" w14:textId="76212BF5" w:rsidR="0088571A" w:rsidRPr="003A104B" w:rsidRDefault="003A104B" w:rsidP="003A104B">
            <w:pPr>
              <w:pStyle w:val="afa"/>
              <w:spacing w:line="240" w:lineRule="auto"/>
              <w:jc w:val="center"/>
              <w:textAlignment w:val="center"/>
              <w:rPr>
                <w:color w:val="auto"/>
                <w:sz w:val="20"/>
                <w:szCs w:val="20"/>
              </w:rPr>
            </w:pPr>
            <w:r w:rsidRPr="003A104B">
              <w:rPr>
                <w:rFonts w:eastAsiaTheme="minorEastAsia"/>
                <w:sz w:val="20"/>
                <w:szCs w:val="20"/>
              </w:rPr>
              <w:t>0.</w:t>
            </w:r>
            <w:r w:rsidRPr="003A104B">
              <w:rPr>
                <w:rFonts w:eastAsiaTheme="minorEastAsia" w:hint="eastAsia"/>
                <w:sz w:val="20"/>
                <w:szCs w:val="20"/>
              </w:rPr>
              <w:t>853</w:t>
            </w:r>
          </w:p>
        </w:tc>
      </w:tr>
      <w:tr w:rsidR="003A104B" w14:paraId="39C26E42" w14:textId="77777777" w:rsidTr="00CE6DB5">
        <w:trPr>
          <w:trHeight w:val="502"/>
          <w:jc w:val="center"/>
        </w:trPr>
        <w:tc>
          <w:tcPr>
            <w:tcW w:w="3090" w:type="pct"/>
            <w:vAlign w:val="center"/>
          </w:tcPr>
          <w:p w14:paraId="2F758179" w14:textId="4389E533" w:rsidR="003A104B" w:rsidRPr="003A104B" w:rsidRDefault="003A104B" w:rsidP="003A104B">
            <w:pPr>
              <w:pStyle w:val="afa"/>
              <w:spacing w:line="240" w:lineRule="auto"/>
              <w:jc w:val="center"/>
              <w:textAlignment w:val="center"/>
              <w:rPr>
                <w:color w:val="auto"/>
                <w:sz w:val="20"/>
                <w:szCs w:val="20"/>
                <w:lang w:val="en-GB"/>
              </w:rPr>
            </w:pPr>
            <w:r w:rsidRPr="003A104B">
              <w:rPr>
                <w:color w:val="auto"/>
                <w:sz w:val="20"/>
                <w:szCs w:val="20"/>
                <w:lang w:val="en-GB"/>
              </w:rPr>
              <w:t>Unified</w:t>
            </w:r>
            <w:r w:rsidRPr="003A104B">
              <w:rPr>
                <w:color w:val="auto"/>
                <w:sz w:val="20"/>
                <w:szCs w:val="20"/>
              </w:rPr>
              <w:t xml:space="preserve"> model trained with Mixed data</w:t>
            </w:r>
          </w:p>
        </w:tc>
        <w:tc>
          <w:tcPr>
            <w:tcW w:w="647" w:type="pct"/>
            <w:vAlign w:val="center"/>
          </w:tcPr>
          <w:p w14:paraId="49F4D559" w14:textId="6932C2AE" w:rsidR="003A104B" w:rsidRPr="003A104B" w:rsidRDefault="003A104B" w:rsidP="003A104B">
            <w:pPr>
              <w:pStyle w:val="afa"/>
              <w:spacing w:line="240" w:lineRule="auto"/>
              <w:jc w:val="center"/>
              <w:textAlignment w:val="center"/>
              <w:rPr>
                <w:color w:val="auto"/>
                <w:sz w:val="20"/>
                <w:szCs w:val="20"/>
              </w:rPr>
            </w:pPr>
            <w:r w:rsidRPr="003A104B">
              <w:rPr>
                <w:rFonts w:eastAsiaTheme="minorEastAsia"/>
                <w:sz w:val="20"/>
                <w:szCs w:val="20"/>
              </w:rPr>
              <w:t>0.</w:t>
            </w:r>
            <w:r w:rsidRPr="003A104B">
              <w:rPr>
                <w:rFonts w:eastAsiaTheme="minorEastAsia" w:hint="eastAsia"/>
                <w:sz w:val="20"/>
                <w:szCs w:val="20"/>
              </w:rPr>
              <w:t>817</w:t>
            </w:r>
          </w:p>
        </w:tc>
        <w:tc>
          <w:tcPr>
            <w:tcW w:w="575" w:type="pct"/>
            <w:vAlign w:val="center"/>
          </w:tcPr>
          <w:p w14:paraId="50A9A1BB" w14:textId="5B638073" w:rsidR="003A104B" w:rsidRPr="003A104B" w:rsidRDefault="003A104B" w:rsidP="003A104B">
            <w:pPr>
              <w:pStyle w:val="afa"/>
              <w:spacing w:line="240" w:lineRule="auto"/>
              <w:jc w:val="center"/>
              <w:textAlignment w:val="center"/>
              <w:rPr>
                <w:color w:val="auto"/>
                <w:sz w:val="20"/>
                <w:szCs w:val="20"/>
              </w:rPr>
            </w:pPr>
            <w:r w:rsidRPr="003A104B">
              <w:rPr>
                <w:rFonts w:eastAsiaTheme="minorEastAsia"/>
                <w:sz w:val="20"/>
                <w:szCs w:val="20"/>
              </w:rPr>
              <w:t>0.</w:t>
            </w:r>
            <w:r w:rsidRPr="003A104B">
              <w:rPr>
                <w:rFonts w:eastAsiaTheme="minorEastAsia" w:hint="eastAsia"/>
                <w:sz w:val="20"/>
                <w:szCs w:val="20"/>
              </w:rPr>
              <w:t>823</w:t>
            </w:r>
          </w:p>
        </w:tc>
        <w:tc>
          <w:tcPr>
            <w:tcW w:w="687" w:type="pct"/>
            <w:vAlign w:val="center"/>
          </w:tcPr>
          <w:p w14:paraId="16AE5A14" w14:textId="1343A38E" w:rsidR="003A104B" w:rsidRPr="003A104B" w:rsidRDefault="003A104B" w:rsidP="003A104B">
            <w:pPr>
              <w:pStyle w:val="afa"/>
              <w:spacing w:line="240" w:lineRule="auto"/>
              <w:jc w:val="center"/>
              <w:textAlignment w:val="center"/>
              <w:rPr>
                <w:color w:val="auto"/>
                <w:sz w:val="20"/>
                <w:szCs w:val="20"/>
              </w:rPr>
            </w:pPr>
            <w:r w:rsidRPr="003A104B">
              <w:rPr>
                <w:rFonts w:eastAsiaTheme="minorEastAsia"/>
                <w:sz w:val="20"/>
                <w:szCs w:val="20"/>
              </w:rPr>
              <w:t>0.</w:t>
            </w:r>
            <w:r w:rsidRPr="003A104B">
              <w:rPr>
                <w:rFonts w:eastAsiaTheme="minorEastAsia" w:hint="eastAsia"/>
                <w:sz w:val="20"/>
                <w:szCs w:val="20"/>
              </w:rPr>
              <w:t>832</w:t>
            </w:r>
          </w:p>
        </w:tc>
      </w:tr>
    </w:tbl>
    <w:p w14:paraId="6B18EF99" w14:textId="405E708C" w:rsidR="0088571A" w:rsidRPr="005239EE" w:rsidRDefault="0088571A" w:rsidP="0088571A">
      <w:pPr>
        <w:widowControl w:val="0"/>
        <w:adjustRightInd w:val="0"/>
        <w:snapToGrid w:val="0"/>
        <w:spacing w:beforeLines="50" w:before="120" w:line="288" w:lineRule="auto"/>
        <w:jc w:val="both"/>
        <w:rPr>
          <w:kern w:val="2"/>
          <w:sz w:val="21"/>
          <w:szCs w:val="21"/>
        </w:rPr>
      </w:pPr>
      <w:r w:rsidRPr="005239EE">
        <w:rPr>
          <w:kern w:val="2"/>
          <w:sz w:val="21"/>
          <w:szCs w:val="21"/>
        </w:rPr>
        <w:t xml:space="preserve">According the evaluation result, </w:t>
      </w:r>
      <w:r>
        <w:rPr>
          <w:kern w:val="2"/>
          <w:sz w:val="21"/>
          <w:szCs w:val="21"/>
        </w:rPr>
        <w:t>when applying</w:t>
      </w:r>
      <w:r w:rsidRPr="005239EE">
        <w:rPr>
          <w:kern w:val="2"/>
          <w:sz w:val="21"/>
          <w:szCs w:val="21"/>
        </w:rPr>
        <w:t xml:space="preserve"> the </w:t>
      </w:r>
      <w:r>
        <w:rPr>
          <w:kern w:val="2"/>
          <w:sz w:val="21"/>
          <w:szCs w:val="21"/>
        </w:rPr>
        <w:t xml:space="preserve">scalable </w:t>
      </w:r>
      <w:r w:rsidRPr="005239EE">
        <w:rPr>
          <w:kern w:val="2"/>
          <w:sz w:val="21"/>
          <w:szCs w:val="21"/>
        </w:rPr>
        <w:t>model</w:t>
      </w:r>
      <w:r>
        <w:rPr>
          <w:kern w:val="2"/>
          <w:sz w:val="21"/>
          <w:szCs w:val="21"/>
        </w:rPr>
        <w:t xml:space="preserve"> with </w:t>
      </w:r>
      <w:r w:rsidR="000F3B61">
        <w:rPr>
          <w:kern w:val="2"/>
          <w:sz w:val="21"/>
          <w:szCs w:val="21"/>
        </w:rPr>
        <w:t xml:space="preserve">LSTM </w:t>
      </w:r>
      <w:r w:rsidR="00C77DED">
        <w:rPr>
          <w:kern w:val="2"/>
          <w:sz w:val="21"/>
          <w:szCs w:val="21"/>
        </w:rPr>
        <w:t>backbone</w:t>
      </w:r>
      <w:r>
        <w:rPr>
          <w:kern w:val="2"/>
          <w:sz w:val="21"/>
          <w:szCs w:val="21"/>
        </w:rPr>
        <w:t>, the SGCS</w:t>
      </w:r>
      <w:r w:rsidRPr="005239EE">
        <w:rPr>
          <w:kern w:val="2"/>
          <w:sz w:val="21"/>
          <w:szCs w:val="21"/>
        </w:rPr>
        <w:t xml:space="preserve"> </w:t>
      </w:r>
      <w:r>
        <w:rPr>
          <w:kern w:val="2"/>
          <w:sz w:val="21"/>
          <w:szCs w:val="21"/>
        </w:rPr>
        <w:t xml:space="preserve">performance will suffer </w:t>
      </w:r>
      <w:r w:rsidR="000F3B61">
        <w:rPr>
          <w:kern w:val="2"/>
          <w:sz w:val="21"/>
          <w:szCs w:val="21"/>
        </w:rPr>
        <w:t xml:space="preserve">great </w:t>
      </w:r>
      <w:r>
        <w:rPr>
          <w:kern w:val="2"/>
          <w:sz w:val="21"/>
          <w:szCs w:val="21"/>
        </w:rPr>
        <w:t xml:space="preserve">degradation compared with </w:t>
      </w:r>
      <w:proofErr w:type="spellStart"/>
      <w:r>
        <w:rPr>
          <w:kern w:val="2"/>
          <w:sz w:val="21"/>
          <w:szCs w:val="21"/>
        </w:rPr>
        <w:t>subband</w:t>
      </w:r>
      <w:proofErr w:type="spellEnd"/>
      <w:r>
        <w:rPr>
          <w:kern w:val="2"/>
          <w:sz w:val="21"/>
          <w:szCs w:val="21"/>
        </w:rPr>
        <w:t xml:space="preserve"> number-specific model</w:t>
      </w:r>
      <w:r w:rsidR="000F3B61">
        <w:rPr>
          <w:kern w:val="2"/>
          <w:sz w:val="21"/>
          <w:szCs w:val="21"/>
        </w:rPr>
        <w:t>; however</w:t>
      </w:r>
      <w:bookmarkStart w:id="16" w:name="_Hlk127288899"/>
      <w:r w:rsidR="000F3B61">
        <w:rPr>
          <w:kern w:val="2"/>
          <w:sz w:val="21"/>
          <w:szCs w:val="21"/>
        </w:rPr>
        <w:t xml:space="preserve">, when using mixed data to train a </w:t>
      </w:r>
      <w:r w:rsidR="000F3B61">
        <w:rPr>
          <w:kern w:val="2"/>
          <w:sz w:val="21"/>
          <w:szCs w:val="21"/>
        </w:rPr>
        <w:lastRenderedPageBreak/>
        <w:t xml:space="preserve">unified LSTM based AI model, it could achieve similar SGCS performance as </w:t>
      </w:r>
      <w:proofErr w:type="spellStart"/>
      <w:r w:rsidR="000F3B61">
        <w:rPr>
          <w:kern w:val="2"/>
          <w:sz w:val="21"/>
          <w:szCs w:val="21"/>
        </w:rPr>
        <w:t>subband</w:t>
      </w:r>
      <w:proofErr w:type="spellEnd"/>
      <w:r w:rsidR="000F3B61">
        <w:rPr>
          <w:kern w:val="2"/>
          <w:sz w:val="21"/>
          <w:szCs w:val="21"/>
        </w:rPr>
        <w:t xml:space="preserve"> number-specific model</w:t>
      </w:r>
      <w:r>
        <w:rPr>
          <w:kern w:val="2"/>
          <w:sz w:val="21"/>
          <w:szCs w:val="21"/>
        </w:rPr>
        <w:t>.</w:t>
      </w:r>
    </w:p>
    <w:bookmarkEnd w:id="16"/>
    <w:p w14:paraId="36ACA4FD" w14:textId="1D4FAE14" w:rsidR="0088571A" w:rsidRDefault="0088571A" w:rsidP="0088571A">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sidR="00DE4EE3">
        <w:rPr>
          <w:b/>
          <w:i/>
          <w:sz w:val="21"/>
          <w:szCs w:val="21"/>
          <w:u w:val="single"/>
        </w:rPr>
        <w:t>9</w:t>
      </w:r>
      <w:r w:rsidRPr="00907888">
        <w:rPr>
          <w:rFonts w:hint="eastAsia"/>
          <w:b/>
          <w:i/>
          <w:sz w:val="21"/>
          <w:szCs w:val="21"/>
          <w:u w:val="single"/>
        </w:rPr>
        <w:t>:</w:t>
      </w:r>
      <w:r>
        <w:rPr>
          <w:b/>
          <w:i/>
          <w:sz w:val="21"/>
          <w:szCs w:val="21"/>
        </w:rPr>
        <w:t xml:space="preserve"> For scalability over different number</w:t>
      </w:r>
      <w:r w:rsidR="00C77DED">
        <w:rPr>
          <w:b/>
          <w:i/>
          <w:sz w:val="21"/>
          <w:szCs w:val="21"/>
        </w:rPr>
        <w:t>s</w:t>
      </w:r>
      <w:r>
        <w:rPr>
          <w:b/>
          <w:i/>
          <w:sz w:val="21"/>
          <w:szCs w:val="21"/>
        </w:rPr>
        <w:t xml:space="preserve"> of </w:t>
      </w:r>
      <w:proofErr w:type="spellStart"/>
      <w:r>
        <w:rPr>
          <w:b/>
          <w:i/>
          <w:sz w:val="21"/>
          <w:szCs w:val="21"/>
        </w:rPr>
        <w:t>subbands</w:t>
      </w:r>
      <w:proofErr w:type="spellEnd"/>
      <w:r>
        <w:rPr>
          <w:b/>
          <w:i/>
          <w:sz w:val="21"/>
          <w:szCs w:val="21"/>
        </w:rPr>
        <w:t>, t</w:t>
      </w:r>
      <w:r w:rsidRPr="00C727C6">
        <w:rPr>
          <w:b/>
          <w:i/>
          <w:sz w:val="21"/>
          <w:szCs w:val="21"/>
        </w:rPr>
        <w:t xml:space="preserve">he </w:t>
      </w:r>
      <w:r w:rsidR="000F3B61">
        <w:rPr>
          <w:b/>
          <w:i/>
          <w:sz w:val="21"/>
          <w:szCs w:val="21"/>
        </w:rPr>
        <w:t xml:space="preserve">LSTM based </w:t>
      </w:r>
      <w:r w:rsidRPr="00C727C6">
        <w:rPr>
          <w:b/>
          <w:i/>
          <w:sz w:val="21"/>
          <w:szCs w:val="21"/>
        </w:rPr>
        <w:t>AI model</w:t>
      </w:r>
      <w:r>
        <w:rPr>
          <w:b/>
          <w:i/>
          <w:sz w:val="21"/>
          <w:szCs w:val="21"/>
        </w:rPr>
        <w:t xml:space="preserve"> </w:t>
      </w:r>
      <w:r w:rsidR="000F3B61">
        <w:rPr>
          <w:b/>
          <w:i/>
          <w:sz w:val="21"/>
          <w:szCs w:val="21"/>
        </w:rPr>
        <w:t>will</w:t>
      </w:r>
      <w:r>
        <w:rPr>
          <w:b/>
          <w:i/>
          <w:sz w:val="21"/>
          <w:szCs w:val="21"/>
        </w:rPr>
        <w:t xml:space="preserve"> suffer</w:t>
      </w:r>
      <w:r w:rsidR="000F3B61">
        <w:rPr>
          <w:b/>
          <w:i/>
          <w:sz w:val="21"/>
          <w:szCs w:val="21"/>
        </w:rPr>
        <w:t xml:space="preserve"> great </w:t>
      </w:r>
      <w:r w:rsidRPr="003F4AB8">
        <w:rPr>
          <w:b/>
          <w:i/>
          <w:sz w:val="21"/>
          <w:szCs w:val="21"/>
        </w:rPr>
        <w:t>SGCS performance degradation</w:t>
      </w:r>
      <w:r>
        <w:rPr>
          <w:b/>
          <w:i/>
          <w:sz w:val="21"/>
          <w:szCs w:val="21"/>
        </w:rPr>
        <w:t xml:space="preserve"> </w:t>
      </w:r>
      <w:r w:rsidRPr="003F4AB8">
        <w:rPr>
          <w:b/>
          <w:i/>
          <w:sz w:val="21"/>
          <w:szCs w:val="21"/>
        </w:rPr>
        <w:t xml:space="preserve">compared with </w:t>
      </w:r>
      <w:proofErr w:type="spellStart"/>
      <w:r w:rsidRPr="003F4AB8">
        <w:rPr>
          <w:b/>
          <w:i/>
          <w:sz w:val="21"/>
          <w:szCs w:val="21"/>
        </w:rPr>
        <w:t>subband</w:t>
      </w:r>
      <w:proofErr w:type="spellEnd"/>
      <w:r w:rsidRPr="003F4AB8">
        <w:rPr>
          <w:b/>
          <w:i/>
          <w:sz w:val="21"/>
          <w:szCs w:val="21"/>
        </w:rPr>
        <w:t xml:space="preserve"> number-specific model</w:t>
      </w:r>
      <w:r w:rsidR="000F3B61">
        <w:rPr>
          <w:b/>
          <w:i/>
          <w:sz w:val="21"/>
          <w:szCs w:val="21"/>
        </w:rPr>
        <w:t>; however</w:t>
      </w:r>
      <w:r w:rsidR="000F3B61" w:rsidRPr="000F3B61">
        <w:rPr>
          <w:b/>
          <w:i/>
          <w:sz w:val="21"/>
          <w:szCs w:val="21"/>
        </w:rPr>
        <w:t xml:space="preserve">, when using mixed data to train a unified LSTM based AI model, it could achieve similar SGCS performance </w:t>
      </w:r>
      <w:r w:rsidR="000F3B61">
        <w:rPr>
          <w:b/>
          <w:i/>
          <w:sz w:val="21"/>
          <w:szCs w:val="21"/>
        </w:rPr>
        <w:t>as</w:t>
      </w:r>
      <w:r w:rsidR="000F3B61" w:rsidRPr="000F3B61">
        <w:rPr>
          <w:b/>
          <w:i/>
          <w:sz w:val="21"/>
          <w:szCs w:val="21"/>
        </w:rPr>
        <w:t xml:space="preserve"> </w:t>
      </w:r>
      <w:proofErr w:type="spellStart"/>
      <w:r w:rsidR="000F3B61" w:rsidRPr="000F3B61">
        <w:rPr>
          <w:b/>
          <w:i/>
          <w:sz w:val="21"/>
          <w:szCs w:val="21"/>
        </w:rPr>
        <w:t>subband</w:t>
      </w:r>
      <w:proofErr w:type="spellEnd"/>
      <w:r w:rsidR="000F3B61" w:rsidRPr="000F3B61">
        <w:rPr>
          <w:b/>
          <w:i/>
          <w:sz w:val="21"/>
          <w:szCs w:val="21"/>
        </w:rPr>
        <w:t xml:space="preserve"> number-specific model.</w:t>
      </w:r>
    </w:p>
    <w:p w14:paraId="38897F90" w14:textId="77777777" w:rsidR="00291C1D" w:rsidRDefault="00291C1D" w:rsidP="00043720">
      <w:pPr>
        <w:widowControl w:val="0"/>
        <w:adjustRightInd w:val="0"/>
        <w:snapToGrid w:val="0"/>
        <w:spacing w:beforeLines="50" w:before="120" w:line="288" w:lineRule="auto"/>
        <w:jc w:val="both"/>
        <w:rPr>
          <w:kern w:val="2"/>
          <w:sz w:val="21"/>
          <w:szCs w:val="21"/>
        </w:rPr>
      </w:pPr>
    </w:p>
    <w:p w14:paraId="0E97BDCC" w14:textId="29998B9F" w:rsidR="00043720" w:rsidRPr="0033524D" w:rsidRDefault="00043720" w:rsidP="00043720">
      <w:pPr>
        <w:rPr>
          <w:b/>
          <w:sz w:val="21"/>
          <w:szCs w:val="21"/>
          <w:u w:val="single"/>
          <w:lang w:eastAsia="zh-CN"/>
        </w:rPr>
      </w:pPr>
      <w:r w:rsidRPr="0033524D">
        <w:rPr>
          <w:b/>
          <w:sz w:val="21"/>
          <w:szCs w:val="21"/>
          <w:u w:val="single"/>
          <w:lang w:eastAsia="zh-CN"/>
        </w:rPr>
        <w:t xml:space="preserve">Generalization over number of </w:t>
      </w:r>
      <w:r>
        <w:rPr>
          <w:b/>
          <w:sz w:val="21"/>
          <w:szCs w:val="21"/>
          <w:u w:val="single"/>
          <w:lang w:eastAsia="zh-CN"/>
        </w:rPr>
        <w:t>feedback bit</w:t>
      </w:r>
      <w:r w:rsidRPr="0033524D">
        <w:rPr>
          <w:b/>
          <w:sz w:val="21"/>
          <w:szCs w:val="21"/>
          <w:u w:val="single"/>
          <w:lang w:eastAsia="zh-CN"/>
        </w:rPr>
        <w:t>s</w:t>
      </w:r>
    </w:p>
    <w:p w14:paraId="04146599" w14:textId="576D1D6D" w:rsidR="003F3060" w:rsidRDefault="003F3060" w:rsidP="0092774A">
      <w:pPr>
        <w:widowControl w:val="0"/>
        <w:adjustRightInd w:val="0"/>
        <w:snapToGrid w:val="0"/>
        <w:spacing w:beforeLines="50" w:before="120" w:line="288" w:lineRule="auto"/>
        <w:jc w:val="both"/>
        <w:rPr>
          <w:kern w:val="2"/>
          <w:sz w:val="21"/>
          <w:szCs w:val="21"/>
        </w:rPr>
      </w:pPr>
      <w:r>
        <w:rPr>
          <w:kern w:val="2"/>
          <w:sz w:val="21"/>
          <w:szCs w:val="21"/>
        </w:rPr>
        <w:t xml:space="preserve">In NR systems, different number of feedback bits can be configured for CSI reporting. </w:t>
      </w:r>
      <w:r w:rsidR="0092774A" w:rsidRPr="005239EE">
        <w:rPr>
          <w:kern w:val="2"/>
          <w:sz w:val="21"/>
          <w:szCs w:val="21"/>
        </w:rPr>
        <w:t xml:space="preserve">For generalization </w:t>
      </w:r>
      <w:r>
        <w:rPr>
          <w:kern w:val="2"/>
          <w:sz w:val="21"/>
          <w:szCs w:val="21"/>
        </w:rPr>
        <w:t>across different number of feedback bits</w:t>
      </w:r>
      <w:r w:rsidR="0092774A" w:rsidRPr="005239EE">
        <w:rPr>
          <w:kern w:val="2"/>
          <w:sz w:val="21"/>
          <w:szCs w:val="21"/>
        </w:rPr>
        <w:t xml:space="preserve">, </w:t>
      </w:r>
      <w:r w:rsidRPr="005239EE">
        <w:rPr>
          <w:kern w:val="2"/>
          <w:sz w:val="21"/>
          <w:szCs w:val="21"/>
        </w:rPr>
        <w:t xml:space="preserve">we train a </w:t>
      </w:r>
      <w:r>
        <w:rPr>
          <w:kern w:val="2"/>
          <w:sz w:val="21"/>
          <w:szCs w:val="21"/>
        </w:rPr>
        <w:t>common</w:t>
      </w:r>
      <w:r w:rsidRPr="005239EE">
        <w:rPr>
          <w:kern w:val="2"/>
          <w:sz w:val="21"/>
          <w:szCs w:val="21"/>
        </w:rPr>
        <w:t xml:space="preserve"> </w:t>
      </w:r>
      <w:r>
        <w:rPr>
          <w:kern w:val="2"/>
          <w:sz w:val="21"/>
          <w:szCs w:val="21"/>
        </w:rPr>
        <w:t>encoder</w:t>
      </w:r>
      <w:r w:rsidRPr="005239EE">
        <w:rPr>
          <w:kern w:val="2"/>
          <w:sz w:val="21"/>
          <w:szCs w:val="21"/>
        </w:rPr>
        <w:t xml:space="preserve"> </w:t>
      </w:r>
      <w:r>
        <w:rPr>
          <w:kern w:val="2"/>
          <w:sz w:val="21"/>
          <w:szCs w:val="21"/>
        </w:rPr>
        <w:t>which can be applied to different numbers of feedback bits to avoid the management of many models at the UE side.</w:t>
      </w:r>
    </w:p>
    <w:p w14:paraId="1D8A4A0B" w14:textId="77777777" w:rsidR="00461683" w:rsidRDefault="003F3060" w:rsidP="0092774A">
      <w:pPr>
        <w:widowControl w:val="0"/>
        <w:adjustRightInd w:val="0"/>
        <w:snapToGrid w:val="0"/>
        <w:spacing w:beforeLines="50" w:before="120" w:line="288" w:lineRule="auto"/>
        <w:jc w:val="both"/>
        <w:rPr>
          <w:kern w:val="2"/>
          <w:sz w:val="21"/>
          <w:szCs w:val="21"/>
        </w:rPr>
      </w:pPr>
      <w:r w:rsidRPr="00507819">
        <w:rPr>
          <w:kern w:val="2"/>
          <w:sz w:val="21"/>
          <w:szCs w:val="21"/>
        </w:rPr>
        <w:t>For each</w:t>
      </w:r>
      <w:r>
        <w:rPr>
          <w:kern w:val="2"/>
          <w:sz w:val="21"/>
          <w:szCs w:val="21"/>
        </w:rPr>
        <w:t xml:space="preserve"> number of feedback bits</w:t>
      </w:r>
      <w:r w:rsidRPr="00507819">
        <w:rPr>
          <w:kern w:val="2"/>
          <w:sz w:val="21"/>
          <w:szCs w:val="21"/>
        </w:rPr>
        <w:t xml:space="preserve">, </w:t>
      </w:r>
      <w:r>
        <w:rPr>
          <w:kern w:val="2"/>
          <w:sz w:val="21"/>
          <w:szCs w:val="21"/>
        </w:rPr>
        <w:t xml:space="preserve">one common encoder and </w:t>
      </w:r>
      <w:r w:rsidRPr="00507819">
        <w:rPr>
          <w:kern w:val="2"/>
          <w:sz w:val="21"/>
          <w:szCs w:val="21"/>
        </w:rPr>
        <w:t xml:space="preserve">the </w:t>
      </w:r>
      <w:r>
        <w:rPr>
          <w:kern w:val="2"/>
          <w:sz w:val="21"/>
          <w:szCs w:val="21"/>
        </w:rPr>
        <w:t xml:space="preserve">specific </w:t>
      </w:r>
      <w:r w:rsidRPr="00507819">
        <w:rPr>
          <w:kern w:val="2"/>
          <w:sz w:val="21"/>
          <w:szCs w:val="21"/>
        </w:rPr>
        <w:t xml:space="preserve">decoder </w:t>
      </w:r>
      <w:r>
        <w:rPr>
          <w:kern w:val="2"/>
          <w:sz w:val="21"/>
          <w:szCs w:val="21"/>
        </w:rPr>
        <w:t>are</w:t>
      </w:r>
      <w:r w:rsidRPr="00507819">
        <w:rPr>
          <w:kern w:val="2"/>
          <w:sz w:val="21"/>
          <w:szCs w:val="21"/>
        </w:rPr>
        <w:t xml:space="preserve"> used.</w:t>
      </w:r>
      <w:r w:rsidRPr="003F3060">
        <w:rPr>
          <w:kern w:val="2"/>
          <w:sz w:val="21"/>
          <w:szCs w:val="21"/>
        </w:rPr>
        <w:t xml:space="preserve"> </w:t>
      </w:r>
      <w:r w:rsidR="00461683">
        <w:rPr>
          <w:kern w:val="2"/>
          <w:sz w:val="21"/>
          <w:szCs w:val="21"/>
        </w:rPr>
        <w:t>To achieve better generalization performance, we adopt post-processing on the output of generation part</w:t>
      </w:r>
      <w:r w:rsidR="0080717E">
        <w:rPr>
          <w:kern w:val="2"/>
          <w:sz w:val="21"/>
          <w:szCs w:val="21"/>
        </w:rPr>
        <w:t>. T</w:t>
      </w:r>
      <w:r w:rsidR="00461683">
        <w:rPr>
          <w:kern w:val="2"/>
          <w:sz w:val="21"/>
          <w:szCs w:val="21"/>
        </w:rPr>
        <w:t>he dimensions of the output of generation part</w:t>
      </w:r>
      <w:r w:rsidR="0080717E">
        <w:rPr>
          <w:kern w:val="2"/>
          <w:sz w:val="21"/>
          <w:szCs w:val="21"/>
        </w:rPr>
        <w:t xml:space="preserve"> is designed based on the maximum feedback bits</w:t>
      </w:r>
      <w:r w:rsidR="00461683">
        <w:rPr>
          <w:kern w:val="2"/>
          <w:sz w:val="21"/>
          <w:szCs w:val="21"/>
        </w:rPr>
        <w:t>,</w:t>
      </w:r>
      <w:r w:rsidR="0080717E">
        <w:rPr>
          <w:kern w:val="2"/>
          <w:sz w:val="21"/>
          <w:szCs w:val="21"/>
        </w:rPr>
        <w:t xml:space="preserve"> and before outputting from the generation part, some extra bits will be dropped, so that the output of generation part can adjust different numbers of feedback bits to facilitate the corresponding specific reconstruction part. Also, the loss function need optimization to facilitate different combinations of </w:t>
      </w:r>
      <w:r w:rsidR="00472C85">
        <w:rPr>
          <w:kern w:val="2"/>
          <w:sz w:val="21"/>
          <w:szCs w:val="21"/>
        </w:rPr>
        <w:t>feedback bits.</w:t>
      </w:r>
    </w:p>
    <w:p w14:paraId="5D4748F5" w14:textId="77777777" w:rsidR="0092774A" w:rsidRDefault="003F3060" w:rsidP="0092774A">
      <w:pPr>
        <w:widowControl w:val="0"/>
        <w:adjustRightInd w:val="0"/>
        <w:snapToGrid w:val="0"/>
        <w:spacing w:beforeLines="50" w:before="120" w:line="288" w:lineRule="auto"/>
        <w:jc w:val="both"/>
        <w:rPr>
          <w:kern w:val="2"/>
          <w:sz w:val="21"/>
          <w:szCs w:val="21"/>
        </w:rPr>
      </w:pPr>
      <w:r>
        <w:rPr>
          <w:kern w:val="2"/>
          <w:sz w:val="21"/>
          <w:szCs w:val="21"/>
        </w:rPr>
        <w:t>We choose 3 different number of feedback bits for performance evaluation and the performance of the dedicated model for each number of feedback bits is given as baseline.</w:t>
      </w:r>
    </w:p>
    <w:p w14:paraId="12C6CB5A" w14:textId="77777777" w:rsidR="00447F31" w:rsidRPr="00447F31" w:rsidRDefault="00447F31" w:rsidP="00447F31">
      <w:pPr>
        <w:widowControl w:val="0"/>
        <w:adjustRightInd w:val="0"/>
        <w:snapToGrid w:val="0"/>
        <w:spacing w:beforeLines="50" w:before="120" w:line="288" w:lineRule="auto"/>
        <w:jc w:val="both"/>
        <w:rPr>
          <w:kern w:val="2"/>
          <w:sz w:val="21"/>
          <w:szCs w:val="21"/>
        </w:rPr>
      </w:pPr>
      <w:r w:rsidRPr="00447F31">
        <w:rPr>
          <w:kern w:val="2"/>
          <w:sz w:val="21"/>
          <w:szCs w:val="21"/>
        </w:rPr>
        <w:t xml:space="preserve">Baseline: dedicated models of which the </w:t>
      </w:r>
      <w:r w:rsidR="00463955">
        <w:rPr>
          <w:kern w:val="2"/>
          <w:sz w:val="21"/>
          <w:szCs w:val="21"/>
        </w:rPr>
        <w:t>number of feedback bits</w:t>
      </w:r>
      <w:r w:rsidR="00463955" w:rsidRPr="00447F31">
        <w:rPr>
          <w:kern w:val="2"/>
          <w:sz w:val="21"/>
          <w:szCs w:val="21"/>
        </w:rPr>
        <w:t xml:space="preserve"> </w:t>
      </w:r>
      <w:r w:rsidRPr="00447F31">
        <w:rPr>
          <w:kern w:val="2"/>
          <w:sz w:val="21"/>
          <w:szCs w:val="21"/>
        </w:rPr>
        <w:t xml:space="preserve">are </w:t>
      </w:r>
      <w:r>
        <w:rPr>
          <w:kern w:val="2"/>
          <w:sz w:val="21"/>
          <w:szCs w:val="21"/>
        </w:rPr>
        <w:t>32</w:t>
      </w:r>
      <w:r w:rsidRPr="00447F31">
        <w:rPr>
          <w:kern w:val="2"/>
          <w:sz w:val="21"/>
          <w:szCs w:val="21"/>
        </w:rPr>
        <w:t xml:space="preserve">, </w:t>
      </w:r>
      <w:r>
        <w:rPr>
          <w:kern w:val="2"/>
          <w:sz w:val="21"/>
          <w:szCs w:val="21"/>
        </w:rPr>
        <w:t>48 and</w:t>
      </w:r>
      <w:r w:rsidRPr="00447F31">
        <w:rPr>
          <w:kern w:val="2"/>
          <w:sz w:val="21"/>
          <w:szCs w:val="21"/>
        </w:rPr>
        <w:t xml:space="preserve"> 1</w:t>
      </w:r>
      <w:r>
        <w:rPr>
          <w:kern w:val="2"/>
          <w:sz w:val="21"/>
          <w:szCs w:val="21"/>
        </w:rPr>
        <w:t>20</w:t>
      </w:r>
      <w:r w:rsidRPr="00447F31">
        <w:rPr>
          <w:kern w:val="2"/>
          <w:sz w:val="21"/>
          <w:szCs w:val="21"/>
        </w:rPr>
        <w:t xml:space="preserve"> bits.</w:t>
      </w:r>
    </w:p>
    <w:p w14:paraId="6F740832" w14:textId="77777777" w:rsidR="00447F31" w:rsidRPr="00447F31" w:rsidRDefault="00447F31" w:rsidP="00447F31">
      <w:pPr>
        <w:widowControl w:val="0"/>
        <w:adjustRightInd w:val="0"/>
        <w:snapToGrid w:val="0"/>
        <w:spacing w:beforeLines="50" w:before="120" w:line="288" w:lineRule="auto"/>
        <w:jc w:val="both"/>
        <w:rPr>
          <w:kern w:val="2"/>
          <w:sz w:val="21"/>
          <w:szCs w:val="21"/>
        </w:rPr>
      </w:pPr>
      <w:r w:rsidRPr="00447F31">
        <w:rPr>
          <w:kern w:val="2"/>
          <w:sz w:val="21"/>
          <w:szCs w:val="21"/>
        </w:rPr>
        <w:t xml:space="preserve">Case 1: </w:t>
      </w:r>
      <w:r w:rsidR="002E702D">
        <w:rPr>
          <w:kern w:val="2"/>
          <w:sz w:val="21"/>
          <w:szCs w:val="21"/>
        </w:rPr>
        <w:t xml:space="preserve">one </w:t>
      </w:r>
      <w:r w:rsidRPr="00447F31">
        <w:rPr>
          <w:kern w:val="2"/>
          <w:sz w:val="21"/>
          <w:szCs w:val="21"/>
        </w:rPr>
        <w:t xml:space="preserve">joint </w:t>
      </w:r>
      <w:r w:rsidR="002E702D">
        <w:rPr>
          <w:kern w:val="2"/>
          <w:sz w:val="21"/>
          <w:szCs w:val="21"/>
        </w:rPr>
        <w:t xml:space="preserve">encoder and 2 separate decoders </w:t>
      </w:r>
      <w:r>
        <w:rPr>
          <w:kern w:val="2"/>
          <w:sz w:val="21"/>
          <w:szCs w:val="21"/>
        </w:rPr>
        <w:t xml:space="preserve">of which the </w:t>
      </w:r>
      <w:r w:rsidR="00463955">
        <w:rPr>
          <w:kern w:val="2"/>
          <w:sz w:val="21"/>
          <w:szCs w:val="21"/>
        </w:rPr>
        <w:t>number of feedback bits</w:t>
      </w:r>
      <w:r w:rsidR="00463955" w:rsidRPr="00447F31">
        <w:rPr>
          <w:kern w:val="2"/>
          <w:sz w:val="21"/>
          <w:szCs w:val="21"/>
        </w:rPr>
        <w:t xml:space="preserve"> </w:t>
      </w:r>
      <w:r w:rsidRPr="00447F31">
        <w:rPr>
          <w:kern w:val="2"/>
          <w:sz w:val="21"/>
          <w:szCs w:val="21"/>
        </w:rPr>
        <w:t xml:space="preserve">are </w:t>
      </w:r>
      <w:r>
        <w:rPr>
          <w:kern w:val="2"/>
          <w:sz w:val="21"/>
          <w:szCs w:val="21"/>
        </w:rPr>
        <w:t>32 and</w:t>
      </w:r>
      <w:r w:rsidRPr="00447F31">
        <w:rPr>
          <w:kern w:val="2"/>
          <w:sz w:val="21"/>
          <w:szCs w:val="21"/>
        </w:rPr>
        <w:t xml:space="preserve"> </w:t>
      </w:r>
      <w:r>
        <w:rPr>
          <w:kern w:val="2"/>
          <w:sz w:val="21"/>
          <w:szCs w:val="21"/>
        </w:rPr>
        <w:t>48</w:t>
      </w:r>
      <w:r w:rsidRPr="00447F31">
        <w:rPr>
          <w:kern w:val="2"/>
          <w:sz w:val="21"/>
          <w:szCs w:val="21"/>
        </w:rPr>
        <w:t xml:space="preserve"> bits</w:t>
      </w:r>
      <w:r>
        <w:rPr>
          <w:kern w:val="2"/>
          <w:sz w:val="21"/>
          <w:szCs w:val="21"/>
        </w:rPr>
        <w:t>.</w:t>
      </w:r>
    </w:p>
    <w:p w14:paraId="516B5176" w14:textId="77777777" w:rsidR="00447F31" w:rsidRDefault="00447F31" w:rsidP="00447F31">
      <w:pPr>
        <w:widowControl w:val="0"/>
        <w:adjustRightInd w:val="0"/>
        <w:snapToGrid w:val="0"/>
        <w:spacing w:beforeLines="50" w:before="120" w:line="288" w:lineRule="auto"/>
        <w:jc w:val="both"/>
        <w:rPr>
          <w:kern w:val="2"/>
          <w:sz w:val="21"/>
          <w:szCs w:val="21"/>
        </w:rPr>
      </w:pPr>
      <w:r w:rsidRPr="00447F31">
        <w:rPr>
          <w:kern w:val="2"/>
          <w:sz w:val="21"/>
          <w:szCs w:val="21"/>
        </w:rPr>
        <w:t>Case 2:</w:t>
      </w:r>
      <w:r w:rsidR="002E702D" w:rsidRPr="00447F31">
        <w:rPr>
          <w:kern w:val="2"/>
          <w:sz w:val="21"/>
          <w:szCs w:val="21"/>
        </w:rPr>
        <w:t xml:space="preserve"> </w:t>
      </w:r>
      <w:r w:rsidR="002E702D">
        <w:rPr>
          <w:kern w:val="2"/>
          <w:sz w:val="21"/>
          <w:szCs w:val="21"/>
        </w:rPr>
        <w:t xml:space="preserve">one </w:t>
      </w:r>
      <w:r w:rsidR="002E702D" w:rsidRPr="00447F31">
        <w:rPr>
          <w:kern w:val="2"/>
          <w:sz w:val="21"/>
          <w:szCs w:val="21"/>
        </w:rPr>
        <w:t xml:space="preserve">joint </w:t>
      </w:r>
      <w:r w:rsidR="002E702D">
        <w:rPr>
          <w:kern w:val="2"/>
          <w:sz w:val="21"/>
          <w:szCs w:val="21"/>
        </w:rPr>
        <w:t xml:space="preserve">encoder and 3 separate decoders </w:t>
      </w:r>
      <w:r>
        <w:rPr>
          <w:kern w:val="2"/>
          <w:sz w:val="21"/>
          <w:szCs w:val="21"/>
        </w:rPr>
        <w:t xml:space="preserve">of which the </w:t>
      </w:r>
      <w:r w:rsidR="00463955">
        <w:rPr>
          <w:kern w:val="2"/>
          <w:sz w:val="21"/>
          <w:szCs w:val="21"/>
        </w:rPr>
        <w:t>number of feedback bits</w:t>
      </w:r>
      <w:r w:rsidR="00463955" w:rsidRPr="00447F31">
        <w:rPr>
          <w:kern w:val="2"/>
          <w:sz w:val="21"/>
          <w:szCs w:val="21"/>
        </w:rPr>
        <w:t xml:space="preserve"> </w:t>
      </w:r>
      <w:r w:rsidRPr="00447F31">
        <w:rPr>
          <w:kern w:val="2"/>
          <w:sz w:val="21"/>
          <w:szCs w:val="21"/>
        </w:rPr>
        <w:t xml:space="preserve">are </w:t>
      </w:r>
      <w:r>
        <w:rPr>
          <w:kern w:val="2"/>
          <w:sz w:val="21"/>
          <w:szCs w:val="21"/>
        </w:rPr>
        <w:t>32, 48 and</w:t>
      </w:r>
      <w:r w:rsidRPr="00447F31">
        <w:rPr>
          <w:kern w:val="2"/>
          <w:sz w:val="21"/>
          <w:szCs w:val="21"/>
        </w:rPr>
        <w:t xml:space="preserve"> </w:t>
      </w:r>
      <w:r>
        <w:rPr>
          <w:kern w:val="2"/>
          <w:sz w:val="21"/>
          <w:szCs w:val="21"/>
        </w:rPr>
        <w:t>120</w:t>
      </w:r>
      <w:r w:rsidRPr="00447F31">
        <w:rPr>
          <w:kern w:val="2"/>
          <w:sz w:val="21"/>
          <w:szCs w:val="21"/>
        </w:rPr>
        <w:t xml:space="preserve"> bits</w:t>
      </w:r>
      <w:r>
        <w:rPr>
          <w:kern w:val="2"/>
          <w:sz w:val="21"/>
          <w:szCs w:val="21"/>
        </w:rPr>
        <w:t>.</w:t>
      </w:r>
    </w:p>
    <w:p w14:paraId="1D20F9E8" w14:textId="77777777" w:rsidR="00463955" w:rsidRDefault="00463955" w:rsidP="00463955">
      <w:pPr>
        <w:widowControl w:val="0"/>
        <w:adjustRightInd w:val="0"/>
        <w:snapToGrid w:val="0"/>
        <w:spacing w:beforeLines="50" w:before="120" w:line="288" w:lineRule="auto"/>
        <w:jc w:val="both"/>
        <w:rPr>
          <w:kern w:val="2"/>
          <w:sz w:val="21"/>
          <w:szCs w:val="21"/>
        </w:rPr>
      </w:pPr>
    </w:p>
    <w:p w14:paraId="151FEB30" w14:textId="77777777" w:rsidR="00463955" w:rsidRDefault="00463955" w:rsidP="00463955">
      <w:pPr>
        <w:widowControl w:val="0"/>
        <w:adjustRightInd w:val="0"/>
        <w:snapToGrid w:val="0"/>
        <w:spacing w:beforeLines="50" w:before="120" w:line="288" w:lineRule="auto"/>
        <w:jc w:val="both"/>
        <w:rPr>
          <w:kern w:val="2"/>
          <w:sz w:val="21"/>
          <w:szCs w:val="21"/>
        </w:rPr>
      </w:pPr>
      <w:r>
        <w:rPr>
          <w:kern w:val="2"/>
          <w:sz w:val="21"/>
          <w:szCs w:val="21"/>
        </w:rPr>
        <w:t>The SGCS performance for each case is shown below:</w:t>
      </w:r>
    </w:p>
    <w:p w14:paraId="048E42DE" w14:textId="36571622" w:rsidR="0087114E" w:rsidRPr="00C727C6" w:rsidRDefault="0087114E" w:rsidP="0087114E">
      <w:pPr>
        <w:widowControl w:val="0"/>
        <w:adjustRightInd w:val="0"/>
        <w:snapToGrid w:val="0"/>
        <w:spacing w:beforeLines="50" w:before="120" w:line="288" w:lineRule="auto"/>
        <w:jc w:val="center"/>
        <w:rPr>
          <w:rFonts w:eastAsia="宋体"/>
          <w:b/>
          <w:kern w:val="2"/>
          <w:lang w:eastAsia="zh-CN"/>
        </w:rPr>
      </w:pPr>
      <w:r w:rsidRPr="002110DE">
        <w:rPr>
          <w:rFonts w:eastAsia="微软雅黑"/>
          <w:b/>
          <w:color w:val="000000"/>
          <w:lang w:eastAsia="zh-CN"/>
        </w:rPr>
        <w:t xml:space="preserve">Table </w:t>
      </w:r>
      <w:r w:rsidR="004D5DFD">
        <w:rPr>
          <w:rFonts w:eastAsia="微软雅黑"/>
          <w:b/>
          <w:color w:val="000000"/>
          <w:lang w:eastAsia="zh-CN"/>
        </w:rPr>
        <w:t>8</w:t>
      </w:r>
      <w:r w:rsidRPr="002110DE">
        <w:rPr>
          <w:rFonts w:eastAsia="微软雅黑"/>
          <w:b/>
          <w:color w:val="000000"/>
          <w:lang w:eastAsia="zh-CN"/>
        </w:rPr>
        <w:t xml:space="preserve">. The SGCS </w:t>
      </w:r>
      <w:r>
        <w:rPr>
          <w:rFonts w:eastAsia="微软雅黑"/>
          <w:b/>
          <w:color w:val="000000"/>
          <w:lang w:eastAsia="zh-CN"/>
        </w:rPr>
        <w:t>for</w:t>
      </w:r>
      <w:r w:rsidRPr="002110DE">
        <w:rPr>
          <w:rFonts w:eastAsia="微软雅黑"/>
          <w:b/>
          <w:color w:val="000000"/>
          <w:lang w:eastAsia="zh-CN"/>
        </w:rPr>
        <w:t xml:space="preserve"> different </w:t>
      </w:r>
      <w:r w:rsidR="00463955" w:rsidRPr="00463955">
        <w:rPr>
          <w:rFonts w:eastAsia="微软雅黑"/>
          <w:b/>
          <w:color w:val="000000"/>
          <w:lang w:eastAsia="zh-CN"/>
        </w:rPr>
        <w:t xml:space="preserve">number of feedback bits </w:t>
      </w:r>
      <w:r>
        <w:rPr>
          <w:rFonts w:eastAsia="微软雅黑"/>
          <w:b/>
          <w:color w:val="000000"/>
          <w:lang w:eastAsia="zh-CN"/>
        </w:rPr>
        <w:t xml:space="preserve">using </w:t>
      </w:r>
      <w:r w:rsidRPr="00C727C6">
        <w:rPr>
          <w:rFonts w:eastAsia="微软雅黑"/>
          <w:b/>
          <w:color w:val="000000"/>
          <w:lang w:eastAsia="zh-CN"/>
        </w:rPr>
        <w:t>Transformer</w:t>
      </w:r>
    </w:p>
    <w:tbl>
      <w:tblPr>
        <w:tblStyle w:val="af6"/>
        <w:tblW w:w="5000" w:type="pct"/>
        <w:jc w:val="center"/>
        <w:tblLook w:val="04A0" w:firstRow="1" w:lastRow="0" w:firstColumn="1" w:lastColumn="0" w:noHBand="0" w:noVBand="1"/>
      </w:tblPr>
      <w:tblGrid>
        <w:gridCol w:w="4239"/>
        <w:gridCol w:w="1792"/>
        <w:gridCol w:w="1792"/>
        <w:gridCol w:w="2032"/>
      </w:tblGrid>
      <w:tr w:rsidR="005239EE" w14:paraId="55B4FC55" w14:textId="77777777" w:rsidTr="009C15A3">
        <w:trPr>
          <w:jc w:val="center"/>
        </w:trPr>
        <w:tc>
          <w:tcPr>
            <w:tcW w:w="2151" w:type="pct"/>
            <w:vMerge w:val="restart"/>
            <w:vAlign w:val="center"/>
          </w:tcPr>
          <w:p w14:paraId="60A7FB7D" w14:textId="77777777" w:rsidR="005239EE" w:rsidRPr="005239EE" w:rsidRDefault="005239EE" w:rsidP="0087114E">
            <w:pPr>
              <w:pStyle w:val="afa"/>
              <w:spacing w:line="240" w:lineRule="auto"/>
              <w:jc w:val="center"/>
              <w:textAlignment w:val="center"/>
              <w:rPr>
                <w:color w:val="auto"/>
                <w:sz w:val="20"/>
                <w:szCs w:val="20"/>
              </w:rPr>
            </w:pPr>
          </w:p>
        </w:tc>
        <w:tc>
          <w:tcPr>
            <w:tcW w:w="2849" w:type="pct"/>
            <w:gridSpan w:val="3"/>
            <w:vAlign w:val="center"/>
          </w:tcPr>
          <w:p w14:paraId="2767D722" w14:textId="77777777" w:rsidR="005239EE" w:rsidRPr="005239EE" w:rsidRDefault="009C15A3" w:rsidP="0087114E">
            <w:pPr>
              <w:pStyle w:val="afa"/>
              <w:spacing w:line="240" w:lineRule="auto"/>
              <w:jc w:val="center"/>
              <w:textAlignment w:val="center"/>
              <w:rPr>
                <w:color w:val="auto"/>
                <w:sz w:val="20"/>
                <w:szCs w:val="20"/>
              </w:rPr>
            </w:pPr>
            <w:r w:rsidRPr="009C15A3">
              <w:rPr>
                <w:color w:val="auto"/>
                <w:sz w:val="20"/>
                <w:szCs w:val="20"/>
              </w:rPr>
              <w:t>SGCS</w:t>
            </w:r>
          </w:p>
        </w:tc>
      </w:tr>
      <w:tr w:rsidR="005239EE" w14:paraId="7216596B" w14:textId="77777777" w:rsidTr="009C15A3">
        <w:trPr>
          <w:trHeight w:val="252"/>
          <w:jc w:val="center"/>
        </w:trPr>
        <w:tc>
          <w:tcPr>
            <w:tcW w:w="2151" w:type="pct"/>
            <w:vMerge/>
            <w:vAlign w:val="center"/>
          </w:tcPr>
          <w:p w14:paraId="1B411F93" w14:textId="77777777" w:rsidR="005239EE" w:rsidRPr="005239EE" w:rsidRDefault="005239EE" w:rsidP="0087114E">
            <w:pPr>
              <w:pStyle w:val="afa"/>
              <w:spacing w:line="240" w:lineRule="auto"/>
              <w:jc w:val="center"/>
              <w:textAlignment w:val="center"/>
              <w:rPr>
                <w:color w:val="auto"/>
                <w:sz w:val="20"/>
                <w:szCs w:val="20"/>
              </w:rPr>
            </w:pPr>
          </w:p>
        </w:tc>
        <w:tc>
          <w:tcPr>
            <w:tcW w:w="909" w:type="pct"/>
            <w:vAlign w:val="center"/>
          </w:tcPr>
          <w:p w14:paraId="2C6503F3" w14:textId="77777777" w:rsidR="005239EE" w:rsidRPr="00FE7CC2" w:rsidRDefault="005239EE" w:rsidP="0087114E">
            <w:pPr>
              <w:pStyle w:val="afa"/>
              <w:spacing w:line="240" w:lineRule="auto"/>
              <w:jc w:val="center"/>
              <w:textAlignment w:val="center"/>
              <w:rPr>
                <w:color w:val="auto"/>
                <w:sz w:val="20"/>
                <w:szCs w:val="20"/>
              </w:rPr>
            </w:pPr>
            <w:r w:rsidRPr="00FE7CC2">
              <w:rPr>
                <w:rFonts w:hint="eastAsia"/>
                <w:color w:val="auto"/>
                <w:sz w:val="20"/>
                <w:szCs w:val="20"/>
              </w:rPr>
              <w:t>32 bit</w:t>
            </w:r>
            <w:r w:rsidRPr="00FE7CC2">
              <w:rPr>
                <w:color w:val="auto"/>
                <w:sz w:val="20"/>
                <w:szCs w:val="20"/>
              </w:rPr>
              <w:t>s</w:t>
            </w:r>
          </w:p>
        </w:tc>
        <w:tc>
          <w:tcPr>
            <w:tcW w:w="909" w:type="pct"/>
            <w:vAlign w:val="center"/>
          </w:tcPr>
          <w:p w14:paraId="3A5547EF" w14:textId="77777777" w:rsidR="005239EE" w:rsidRPr="00FE7CC2" w:rsidRDefault="005239EE" w:rsidP="0087114E">
            <w:pPr>
              <w:pStyle w:val="afa"/>
              <w:spacing w:line="240" w:lineRule="auto"/>
              <w:jc w:val="center"/>
              <w:textAlignment w:val="center"/>
              <w:rPr>
                <w:color w:val="auto"/>
                <w:sz w:val="20"/>
                <w:szCs w:val="20"/>
              </w:rPr>
            </w:pPr>
            <w:r w:rsidRPr="00FE7CC2">
              <w:rPr>
                <w:rFonts w:hint="eastAsia"/>
                <w:color w:val="auto"/>
                <w:sz w:val="20"/>
                <w:szCs w:val="20"/>
              </w:rPr>
              <w:t>48 bit</w:t>
            </w:r>
            <w:r w:rsidRPr="00FE7CC2">
              <w:rPr>
                <w:color w:val="auto"/>
                <w:sz w:val="20"/>
                <w:szCs w:val="20"/>
              </w:rPr>
              <w:t>s</w:t>
            </w:r>
          </w:p>
        </w:tc>
        <w:tc>
          <w:tcPr>
            <w:tcW w:w="1030" w:type="pct"/>
            <w:vAlign w:val="center"/>
          </w:tcPr>
          <w:p w14:paraId="74B580AD" w14:textId="77777777" w:rsidR="005239EE" w:rsidRPr="00FE7CC2" w:rsidRDefault="005239EE" w:rsidP="0087114E">
            <w:pPr>
              <w:pStyle w:val="afa"/>
              <w:spacing w:line="240" w:lineRule="auto"/>
              <w:jc w:val="center"/>
              <w:textAlignment w:val="center"/>
              <w:rPr>
                <w:color w:val="auto"/>
                <w:sz w:val="20"/>
                <w:szCs w:val="20"/>
              </w:rPr>
            </w:pPr>
            <w:r w:rsidRPr="00FE7CC2">
              <w:rPr>
                <w:rFonts w:hint="eastAsia"/>
                <w:color w:val="auto"/>
                <w:sz w:val="20"/>
                <w:szCs w:val="20"/>
              </w:rPr>
              <w:t>120 bit</w:t>
            </w:r>
            <w:r w:rsidRPr="00FE7CC2">
              <w:rPr>
                <w:color w:val="auto"/>
                <w:sz w:val="20"/>
                <w:szCs w:val="20"/>
              </w:rPr>
              <w:t>s</w:t>
            </w:r>
          </w:p>
        </w:tc>
      </w:tr>
      <w:tr w:rsidR="0087114E" w14:paraId="514F2420" w14:textId="77777777" w:rsidTr="009C15A3">
        <w:trPr>
          <w:trHeight w:val="532"/>
          <w:jc w:val="center"/>
        </w:trPr>
        <w:tc>
          <w:tcPr>
            <w:tcW w:w="2151" w:type="pct"/>
            <w:vAlign w:val="center"/>
          </w:tcPr>
          <w:p w14:paraId="5E713F5A" w14:textId="77777777" w:rsidR="0087114E" w:rsidRPr="005239EE" w:rsidRDefault="0087114E" w:rsidP="0087114E">
            <w:pPr>
              <w:pStyle w:val="afa"/>
              <w:spacing w:line="240" w:lineRule="auto"/>
              <w:jc w:val="center"/>
              <w:textAlignment w:val="center"/>
              <w:rPr>
                <w:color w:val="auto"/>
                <w:sz w:val="20"/>
                <w:szCs w:val="20"/>
              </w:rPr>
            </w:pPr>
            <w:r w:rsidRPr="005239EE">
              <w:rPr>
                <w:rFonts w:hint="eastAsia"/>
                <w:color w:val="auto"/>
                <w:sz w:val="20"/>
                <w:szCs w:val="20"/>
              </w:rPr>
              <w:t>Baseline</w:t>
            </w:r>
          </w:p>
        </w:tc>
        <w:tc>
          <w:tcPr>
            <w:tcW w:w="909" w:type="pct"/>
            <w:vAlign w:val="center"/>
          </w:tcPr>
          <w:p w14:paraId="399845AC" w14:textId="77777777" w:rsidR="0087114E" w:rsidRPr="00FE7CC2" w:rsidRDefault="00A526E0" w:rsidP="0087114E">
            <w:pPr>
              <w:pStyle w:val="afa"/>
              <w:spacing w:beforeLines="30" w:before="72" w:line="240" w:lineRule="auto"/>
              <w:jc w:val="center"/>
              <w:textAlignment w:val="center"/>
              <w:rPr>
                <w:color w:val="auto"/>
                <w:sz w:val="20"/>
                <w:szCs w:val="20"/>
              </w:rPr>
            </w:pPr>
            <w:r w:rsidRPr="00FE7CC2">
              <w:rPr>
                <w:color w:val="000000"/>
                <w:sz w:val="20"/>
                <w:szCs w:val="20"/>
              </w:rPr>
              <w:t>0.874</w:t>
            </w:r>
          </w:p>
        </w:tc>
        <w:tc>
          <w:tcPr>
            <w:tcW w:w="909" w:type="pct"/>
            <w:vAlign w:val="center"/>
          </w:tcPr>
          <w:p w14:paraId="21B5B97E" w14:textId="77777777" w:rsidR="0087114E" w:rsidRPr="00FE7CC2" w:rsidRDefault="00A526E0" w:rsidP="0087114E">
            <w:pPr>
              <w:pStyle w:val="afa"/>
              <w:spacing w:beforeLines="30" w:before="72" w:line="240" w:lineRule="auto"/>
              <w:jc w:val="center"/>
              <w:textAlignment w:val="center"/>
              <w:rPr>
                <w:color w:val="auto"/>
                <w:sz w:val="20"/>
                <w:szCs w:val="20"/>
              </w:rPr>
            </w:pPr>
            <w:r w:rsidRPr="00FE7CC2">
              <w:rPr>
                <w:color w:val="000000"/>
                <w:sz w:val="20"/>
                <w:szCs w:val="20"/>
              </w:rPr>
              <w:t>0.882</w:t>
            </w:r>
          </w:p>
        </w:tc>
        <w:tc>
          <w:tcPr>
            <w:tcW w:w="1030" w:type="pct"/>
            <w:vAlign w:val="center"/>
          </w:tcPr>
          <w:p w14:paraId="5399E0BA" w14:textId="77777777" w:rsidR="0087114E" w:rsidRPr="00FE7CC2" w:rsidRDefault="00A526E0" w:rsidP="0087114E">
            <w:pPr>
              <w:pStyle w:val="afa"/>
              <w:spacing w:beforeLines="30" w:before="72" w:line="240" w:lineRule="auto"/>
              <w:jc w:val="center"/>
              <w:textAlignment w:val="center"/>
              <w:rPr>
                <w:color w:val="auto"/>
                <w:sz w:val="20"/>
                <w:szCs w:val="20"/>
              </w:rPr>
            </w:pPr>
            <w:r w:rsidRPr="00FE7CC2">
              <w:rPr>
                <w:sz w:val="20"/>
                <w:szCs w:val="20"/>
              </w:rPr>
              <w:t>0.916</w:t>
            </w:r>
          </w:p>
        </w:tc>
      </w:tr>
      <w:tr w:rsidR="0087114E" w14:paraId="19BCF6FC" w14:textId="77777777" w:rsidTr="009C15A3">
        <w:trPr>
          <w:trHeight w:val="502"/>
          <w:jc w:val="center"/>
        </w:trPr>
        <w:tc>
          <w:tcPr>
            <w:tcW w:w="2151" w:type="pct"/>
            <w:vAlign w:val="center"/>
          </w:tcPr>
          <w:p w14:paraId="6429B052" w14:textId="77777777" w:rsidR="0087114E" w:rsidRPr="005239EE" w:rsidRDefault="0087114E" w:rsidP="0087114E">
            <w:pPr>
              <w:pStyle w:val="afa"/>
              <w:spacing w:line="240" w:lineRule="auto"/>
              <w:jc w:val="center"/>
              <w:textAlignment w:val="center"/>
              <w:rPr>
                <w:color w:val="auto"/>
                <w:sz w:val="20"/>
                <w:szCs w:val="20"/>
              </w:rPr>
            </w:pPr>
            <w:r w:rsidRPr="005239EE">
              <w:rPr>
                <w:color w:val="auto"/>
                <w:sz w:val="20"/>
                <w:szCs w:val="20"/>
              </w:rPr>
              <w:t xml:space="preserve">Case 1: </w:t>
            </w:r>
            <w:r w:rsidRPr="005239EE">
              <w:rPr>
                <w:rFonts w:hint="eastAsia"/>
                <w:color w:val="auto"/>
                <w:sz w:val="20"/>
                <w:szCs w:val="20"/>
              </w:rPr>
              <w:t>32+48</w:t>
            </w:r>
          </w:p>
        </w:tc>
        <w:tc>
          <w:tcPr>
            <w:tcW w:w="909" w:type="pct"/>
            <w:vAlign w:val="center"/>
          </w:tcPr>
          <w:p w14:paraId="2E5E2BAE" w14:textId="77777777" w:rsidR="0087114E" w:rsidRPr="00FE7CC2" w:rsidRDefault="00A526E0" w:rsidP="0087114E">
            <w:pPr>
              <w:pStyle w:val="afa"/>
              <w:spacing w:beforeLines="30" w:before="72" w:line="240" w:lineRule="auto"/>
              <w:jc w:val="center"/>
              <w:textAlignment w:val="center"/>
              <w:rPr>
                <w:color w:val="auto"/>
                <w:sz w:val="20"/>
                <w:szCs w:val="20"/>
              </w:rPr>
            </w:pPr>
            <w:r w:rsidRPr="00FE7CC2">
              <w:rPr>
                <w:sz w:val="20"/>
                <w:szCs w:val="20"/>
              </w:rPr>
              <w:t>0.874</w:t>
            </w:r>
          </w:p>
        </w:tc>
        <w:tc>
          <w:tcPr>
            <w:tcW w:w="909" w:type="pct"/>
            <w:vAlign w:val="center"/>
          </w:tcPr>
          <w:p w14:paraId="6DBE8FA5" w14:textId="77777777" w:rsidR="0087114E" w:rsidRPr="00FE7CC2" w:rsidRDefault="00FE7CC2" w:rsidP="0087114E">
            <w:pPr>
              <w:pStyle w:val="afa"/>
              <w:spacing w:beforeLines="30" w:before="72" w:line="240" w:lineRule="auto"/>
              <w:jc w:val="center"/>
              <w:textAlignment w:val="center"/>
              <w:rPr>
                <w:color w:val="auto"/>
                <w:sz w:val="20"/>
                <w:szCs w:val="20"/>
              </w:rPr>
            </w:pPr>
            <w:r w:rsidRPr="00FE7CC2">
              <w:rPr>
                <w:sz w:val="20"/>
                <w:szCs w:val="20"/>
              </w:rPr>
              <w:t>0</w:t>
            </w:r>
            <w:r w:rsidRPr="00FE7CC2">
              <w:rPr>
                <w:rFonts w:hint="eastAsia"/>
                <w:sz w:val="20"/>
                <w:szCs w:val="20"/>
              </w:rPr>
              <w:t>.</w:t>
            </w:r>
            <w:r w:rsidRPr="00FE7CC2">
              <w:rPr>
                <w:sz w:val="20"/>
                <w:szCs w:val="20"/>
              </w:rPr>
              <w:t>880</w:t>
            </w:r>
          </w:p>
        </w:tc>
        <w:tc>
          <w:tcPr>
            <w:tcW w:w="1030" w:type="pct"/>
            <w:vAlign w:val="center"/>
          </w:tcPr>
          <w:p w14:paraId="42999A30" w14:textId="77777777" w:rsidR="0087114E" w:rsidRPr="00FE7CC2" w:rsidRDefault="0087114E" w:rsidP="0087114E">
            <w:pPr>
              <w:pStyle w:val="afa"/>
              <w:spacing w:beforeLines="30" w:before="72" w:line="240" w:lineRule="auto"/>
              <w:jc w:val="center"/>
              <w:textAlignment w:val="center"/>
              <w:rPr>
                <w:color w:val="auto"/>
                <w:sz w:val="20"/>
                <w:szCs w:val="20"/>
              </w:rPr>
            </w:pPr>
            <w:r w:rsidRPr="00FE7CC2">
              <w:rPr>
                <w:rFonts w:hint="eastAsia"/>
                <w:color w:val="auto"/>
                <w:sz w:val="20"/>
                <w:szCs w:val="20"/>
              </w:rPr>
              <w:t>\</w:t>
            </w:r>
          </w:p>
        </w:tc>
      </w:tr>
      <w:tr w:rsidR="0087114E" w14:paraId="68BE6BCE" w14:textId="77777777" w:rsidTr="009C15A3">
        <w:trPr>
          <w:trHeight w:val="502"/>
          <w:jc w:val="center"/>
        </w:trPr>
        <w:tc>
          <w:tcPr>
            <w:tcW w:w="2151" w:type="pct"/>
            <w:vAlign w:val="center"/>
          </w:tcPr>
          <w:p w14:paraId="015BE955" w14:textId="77777777" w:rsidR="0087114E" w:rsidRPr="005239EE" w:rsidRDefault="0087114E" w:rsidP="0087114E">
            <w:pPr>
              <w:pStyle w:val="afa"/>
              <w:spacing w:line="240" w:lineRule="auto"/>
              <w:jc w:val="center"/>
              <w:textAlignment w:val="center"/>
              <w:rPr>
                <w:color w:val="auto"/>
                <w:sz w:val="20"/>
                <w:szCs w:val="20"/>
              </w:rPr>
            </w:pPr>
            <w:r w:rsidRPr="005239EE">
              <w:rPr>
                <w:color w:val="auto"/>
                <w:sz w:val="20"/>
                <w:szCs w:val="20"/>
              </w:rPr>
              <w:t xml:space="preserve">Case 2: </w:t>
            </w:r>
            <w:r w:rsidRPr="005239EE">
              <w:rPr>
                <w:rFonts w:hint="eastAsia"/>
                <w:color w:val="auto"/>
                <w:sz w:val="20"/>
                <w:szCs w:val="20"/>
              </w:rPr>
              <w:t>32+48+120</w:t>
            </w:r>
          </w:p>
        </w:tc>
        <w:tc>
          <w:tcPr>
            <w:tcW w:w="909" w:type="pct"/>
            <w:vAlign w:val="center"/>
          </w:tcPr>
          <w:p w14:paraId="3E1315CE" w14:textId="77777777" w:rsidR="0087114E" w:rsidRPr="00FE7CC2" w:rsidRDefault="00FE7CC2" w:rsidP="0087114E">
            <w:pPr>
              <w:pStyle w:val="afa"/>
              <w:spacing w:beforeLines="30" w:before="72" w:line="240" w:lineRule="auto"/>
              <w:jc w:val="center"/>
              <w:textAlignment w:val="center"/>
              <w:rPr>
                <w:color w:val="auto"/>
                <w:sz w:val="20"/>
                <w:szCs w:val="20"/>
              </w:rPr>
            </w:pPr>
            <w:r w:rsidRPr="00FE7CC2">
              <w:rPr>
                <w:sz w:val="20"/>
                <w:szCs w:val="20"/>
              </w:rPr>
              <w:t>0.872</w:t>
            </w:r>
          </w:p>
        </w:tc>
        <w:tc>
          <w:tcPr>
            <w:tcW w:w="909" w:type="pct"/>
            <w:vAlign w:val="center"/>
          </w:tcPr>
          <w:p w14:paraId="7D3854F4" w14:textId="77777777" w:rsidR="0087114E" w:rsidRPr="00FE7CC2" w:rsidRDefault="00FE7CC2" w:rsidP="0087114E">
            <w:pPr>
              <w:pStyle w:val="afa"/>
              <w:spacing w:beforeLines="30" w:before="72" w:line="240" w:lineRule="auto"/>
              <w:jc w:val="center"/>
              <w:textAlignment w:val="center"/>
              <w:rPr>
                <w:color w:val="auto"/>
                <w:sz w:val="20"/>
                <w:szCs w:val="20"/>
              </w:rPr>
            </w:pPr>
            <w:r w:rsidRPr="00FE7CC2">
              <w:rPr>
                <w:sz w:val="20"/>
                <w:szCs w:val="20"/>
              </w:rPr>
              <w:t>0.884</w:t>
            </w:r>
          </w:p>
        </w:tc>
        <w:tc>
          <w:tcPr>
            <w:tcW w:w="1030" w:type="pct"/>
            <w:vAlign w:val="center"/>
          </w:tcPr>
          <w:p w14:paraId="75200721" w14:textId="77777777" w:rsidR="0087114E" w:rsidRPr="00FE7CC2" w:rsidRDefault="00FE7CC2" w:rsidP="0087114E">
            <w:pPr>
              <w:pStyle w:val="afa"/>
              <w:spacing w:beforeLines="30" w:before="72" w:line="240" w:lineRule="auto"/>
              <w:jc w:val="center"/>
              <w:textAlignment w:val="center"/>
              <w:rPr>
                <w:color w:val="auto"/>
                <w:sz w:val="20"/>
                <w:szCs w:val="20"/>
              </w:rPr>
            </w:pPr>
            <w:r w:rsidRPr="00FE7CC2">
              <w:rPr>
                <w:sz w:val="20"/>
                <w:szCs w:val="20"/>
              </w:rPr>
              <w:t>0.906</w:t>
            </w:r>
          </w:p>
        </w:tc>
      </w:tr>
    </w:tbl>
    <w:p w14:paraId="6C3AB08C" w14:textId="77777777" w:rsidR="0087114E" w:rsidRDefault="0087114E" w:rsidP="0087114E">
      <w:pPr>
        <w:widowControl w:val="0"/>
        <w:adjustRightInd w:val="0"/>
        <w:snapToGrid w:val="0"/>
        <w:spacing w:beforeLines="50" w:before="120" w:line="288" w:lineRule="auto"/>
        <w:jc w:val="center"/>
        <w:rPr>
          <w:rFonts w:eastAsia="微软雅黑"/>
          <w:b/>
          <w:color w:val="000000"/>
          <w:lang w:eastAsia="zh-CN"/>
        </w:rPr>
      </w:pPr>
    </w:p>
    <w:p w14:paraId="2293EE96" w14:textId="77777777" w:rsidR="0087114E" w:rsidRPr="005239EE" w:rsidRDefault="0087114E" w:rsidP="0087114E">
      <w:pPr>
        <w:widowControl w:val="0"/>
        <w:adjustRightInd w:val="0"/>
        <w:snapToGrid w:val="0"/>
        <w:spacing w:beforeLines="50" w:before="120" w:line="288" w:lineRule="auto"/>
        <w:jc w:val="both"/>
        <w:rPr>
          <w:kern w:val="2"/>
          <w:sz w:val="21"/>
          <w:szCs w:val="21"/>
        </w:rPr>
      </w:pPr>
      <w:r w:rsidRPr="005239EE">
        <w:rPr>
          <w:kern w:val="2"/>
          <w:sz w:val="21"/>
          <w:szCs w:val="21"/>
        </w:rPr>
        <w:t>According the evaluation result,</w:t>
      </w:r>
      <w:r>
        <w:rPr>
          <w:kern w:val="2"/>
          <w:sz w:val="21"/>
          <w:szCs w:val="21"/>
        </w:rPr>
        <w:t xml:space="preserve"> the unified model </w:t>
      </w:r>
      <w:r w:rsidR="00463955" w:rsidRPr="00463955">
        <w:rPr>
          <w:kern w:val="2"/>
          <w:sz w:val="21"/>
          <w:szCs w:val="21"/>
        </w:rPr>
        <w:t xml:space="preserve">of one common encoder and multiple specific decoders </w:t>
      </w:r>
      <w:r>
        <w:rPr>
          <w:kern w:val="2"/>
          <w:sz w:val="21"/>
          <w:szCs w:val="21"/>
        </w:rPr>
        <w:t xml:space="preserve">has similar performance </w:t>
      </w:r>
      <w:r w:rsidR="005638DF">
        <w:rPr>
          <w:kern w:val="2"/>
          <w:sz w:val="21"/>
          <w:szCs w:val="21"/>
        </w:rPr>
        <w:t xml:space="preserve">on SGCS </w:t>
      </w:r>
      <w:r>
        <w:rPr>
          <w:kern w:val="2"/>
          <w:sz w:val="21"/>
          <w:szCs w:val="21"/>
        </w:rPr>
        <w:t xml:space="preserve">as dedicated model </w:t>
      </w:r>
      <w:r w:rsidR="005638DF">
        <w:rPr>
          <w:kern w:val="2"/>
          <w:sz w:val="21"/>
          <w:szCs w:val="21"/>
        </w:rPr>
        <w:t xml:space="preserve">under various </w:t>
      </w:r>
      <w:r w:rsidR="00463955">
        <w:rPr>
          <w:kern w:val="2"/>
          <w:sz w:val="21"/>
          <w:szCs w:val="21"/>
        </w:rPr>
        <w:t>number of feedback bits</w:t>
      </w:r>
      <w:r w:rsidR="005638DF">
        <w:rPr>
          <w:kern w:val="2"/>
          <w:sz w:val="21"/>
          <w:szCs w:val="21"/>
        </w:rPr>
        <w:t>.</w:t>
      </w:r>
    </w:p>
    <w:p w14:paraId="2034B08F" w14:textId="4CD97246" w:rsidR="005638DF" w:rsidRDefault="005638DF" w:rsidP="00463955">
      <w:pPr>
        <w:spacing w:beforeLines="50" w:before="120" w:afterLines="50" w:after="120"/>
        <w:jc w:val="both"/>
        <w:rPr>
          <w:b/>
          <w:i/>
          <w:sz w:val="21"/>
          <w:szCs w:val="21"/>
        </w:rPr>
      </w:pPr>
      <w:r w:rsidRPr="00085EA3">
        <w:rPr>
          <w:rFonts w:hint="eastAsia"/>
          <w:b/>
          <w:i/>
          <w:sz w:val="21"/>
          <w:szCs w:val="21"/>
          <w:u w:val="single"/>
        </w:rPr>
        <w:t xml:space="preserve">Observation </w:t>
      </w:r>
      <w:r w:rsidR="004D5DFD">
        <w:rPr>
          <w:b/>
          <w:i/>
          <w:sz w:val="21"/>
          <w:szCs w:val="21"/>
          <w:u w:val="single"/>
        </w:rPr>
        <w:t>10</w:t>
      </w:r>
      <w:r w:rsidRPr="00085EA3">
        <w:rPr>
          <w:rFonts w:hint="eastAsia"/>
          <w:b/>
          <w:i/>
          <w:sz w:val="21"/>
          <w:szCs w:val="21"/>
          <w:u w:val="single"/>
        </w:rPr>
        <w:t>:</w:t>
      </w:r>
      <w:r w:rsidRPr="00085EA3">
        <w:rPr>
          <w:rFonts w:hint="eastAsia"/>
          <w:b/>
          <w:i/>
          <w:sz w:val="21"/>
          <w:szCs w:val="21"/>
        </w:rPr>
        <w:t xml:space="preserve"> </w:t>
      </w:r>
      <w:r>
        <w:rPr>
          <w:b/>
          <w:i/>
          <w:sz w:val="21"/>
          <w:szCs w:val="21"/>
        </w:rPr>
        <w:t xml:space="preserve"> The unified AI model </w:t>
      </w:r>
      <w:bookmarkStart w:id="17" w:name="_Hlk111215365"/>
      <w:r w:rsidR="00463955">
        <w:rPr>
          <w:b/>
          <w:i/>
          <w:sz w:val="21"/>
          <w:szCs w:val="21"/>
        </w:rPr>
        <w:t xml:space="preserve">of </w:t>
      </w:r>
      <w:r w:rsidR="00463955" w:rsidRPr="00463955">
        <w:rPr>
          <w:b/>
          <w:i/>
          <w:sz w:val="21"/>
          <w:szCs w:val="21"/>
        </w:rPr>
        <w:t xml:space="preserve">one common encoder and </w:t>
      </w:r>
      <w:r w:rsidR="00463955">
        <w:rPr>
          <w:b/>
          <w:i/>
          <w:sz w:val="21"/>
          <w:szCs w:val="21"/>
        </w:rPr>
        <w:t>multiple</w:t>
      </w:r>
      <w:r w:rsidR="00463955" w:rsidRPr="00463955">
        <w:rPr>
          <w:b/>
          <w:i/>
          <w:sz w:val="21"/>
          <w:szCs w:val="21"/>
        </w:rPr>
        <w:t xml:space="preserve"> specific decoder</w:t>
      </w:r>
      <w:r w:rsidR="00463955">
        <w:rPr>
          <w:b/>
          <w:i/>
          <w:sz w:val="21"/>
          <w:szCs w:val="21"/>
        </w:rPr>
        <w:t>s</w:t>
      </w:r>
      <w:r w:rsidR="00463955" w:rsidRPr="00463955">
        <w:rPr>
          <w:b/>
          <w:i/>
          <w:sz w:val="21"/>
          <w:szCs w:val="21"/>
        </w:rPr>
        <w:t xml:space="preserve"> </w:t>
      </w:r>
      <w:bookmarkEnd w:id="17"/>
      <w:r w:rsidRPr="00C727C6">
        <w:rPr>
          <w:b/>
          <w:i/>
          <w:sz w:val="21"/>
          <w:szCs w:val="21"/>
        </w:rPr>
        <w:t xml:space="preserve">performs well across different number of </w:t>
      </w:r>
      <w:r w:rsidR="00463955" w:rsidRPr="00463955">
        <w:rPr>
          <w:b/>
          <w:i/>
          <w:sz w:val="21"/>
          <w:szCs w:val="21"/>
        </w:rPr>
        <w:t>feedback bits</w:t>
      </w:r>
      <w:r w:rsidRPr="00C727C6">
        <w:rPr>
          <w:b/>
          <w:i/>
          <w:sz w:val="21"/>
          <w:szCs w:val="21"/>
        </w:rPr>
        <w:t>.</w:t>
      </w:r>
    </w:p>
    <w:p w14:paraId="4D01BE92" w14:textId="77777777" w:rsidR="00474C99" w:rsidRPr="00A57A6E" w:rsidRDefault="00474C99" w:rsidP="00463955">
      <w:pPr>
        <w:spacing w:beforeLines="50" w:before="120" w:afterLines="50" w:after="120"/>
        <w:jc w:val="both"/>
        <w:rPr>
          <w:rFonts w:ascii="MS Gothic" w:hAnsi="MS Gothic"/>
        </w:rPr>
      </w:pPr>
    </w:p>
    <w:p w14:paraId="2F9C3C3A" w14:textId="30DA9FEB" w:rsidR="00F609B7" w:rsidRPr="009B5F84" w:rsidRDefault="00F609B7" w:rsidP="00F609B7">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9B5F84">
        <w:rPr>
          <w:rFonts w:eastAsia="Batang" w:cs="Arial"/>
          <w:sz w:val="28"/>
          <w:szCs w:val="28"/>
          <w:lang w:eastAsia="ko-KR"/>
        </w:rPr>
        <w:t xml:space="preserve">Evaluation methodology and </w:t>
      </w:r>
      <w:r>
        <w:rPr>
          <w:rFonts w:eastAsia="Batang" w:cs="Arial"/>
          <w:sz w:val="28"/>
          <w:szCs w:val="28"/>
          <w:lang w:eastAsia="ko-KR"/>
        </w:rPr>
        <w:t xml:space="preserve">preliminary results for </w:t>
      </w:r>
      <w:r w:rsidRPr="00F609B7">
        <w:rPr>
          <w:rFonts w:eastAsia="Batang" w:cs="Arial"/>
          <w:sz w:val="28"/>
          <w:szCs w:val="28"/>
          <w:lang w:eastAsia="ko-KR"/>
        </w:rPr>
        <w:t xml:space="preserve">CSI </w:t>
      </w:r>
      <w:r>
        <w:rPr>
          <w:rFonts w:eastAsia="Batang" w:cs="Arial"/>
          <w:sz w:val="28"/>
          <w:szCs w:val="28"/>
          <w:lang w:eastAsia="ko-KR"/>
        </w:rPr>
        <w:t>prediction</w:t>
      </w:r>
    </w:p>
    <w:p w14:paraId="6E21E06B" w14:textId="5BA792CC" w:rsidR="00A7667E" w:rsidRPr="00973820" w:rsidRDefault="00F609B7" w:rsidP="00A7667E">
      <w:pPr>
        <w:widowControl w:val="0"/>
        <w:adjustRightInd w:val="0"/>
        <w:snapToGrid w:val="0"/>
        <w:spacing w:beforeLines="50" w:before="120" w:line="288" w:lineRule="auto"/>
        <w:jc w:val="both"/>
        <w:rPr>
          <w:kern w:val="2"/>
          <w:sz w:val="21"/>
          <w:szCs w:val="21"/>
        </w:rPr>
      </w:pPr>
      <w:r w:rsidRPr="00973820">
        <w:rPr>
          <w:kern w:val="2"/>
          <w:sz w:val="21"/>
          <w:szCs w:val="21"/>
        </w:rPr>
        <w:t xml:space="preserve">In this section, AI based </w:t>
      </w:r>
      <w:r w:rsidR="00116309" w:rsidRPr="00973820">
        <w:rPr>
          <w:kern w:val="2"/>
          <w:sz w:val="21"/>
          <w:szCs w:val="21"/>
        </w:rPr>
        <w:t>CSI prediction in time domain is discussed, including the model description and preliminary results.</w:t>
      </w:r>
    </w:p>
    <w:p w14:paraId="65D2263A" w14:textId="55FCC487" w:rsidR="00116309" w:rsidRDefault="00116309" w:rsidP="00116309">
      <w:pPr>
        <w:pStyle w:val="2"/>
        <w:numPr>
          <w:ilvl w:val="1"/>
          <w:numId w:val="5"/>
        </w:numPr>
        <w:spacing w:beforeLines="50" w:before="120" w:line="300" w:lineRule="auto"/>
      </w:pPr>
      <w:r>
        <w:t>Model description for CSI prediction</w:t>
      </w:r>
    </w:p>
    <w:p w14:paraId="209EDC12" w14:textId="12349EE5" w:rsidR="001331BB" w:rsidRPr="00A23F1C" w:rsidRDefault="008F78ED" w:rsidP="00A23F1C">
      <w:pPr>
        <w:widowControl w:val="0"/>
        <w:adjustRightInd w:val="0"/>
        <w:snapToGrid w:val="0"/>
        <w:spacing w:beforeLines="50" w:before="120" w:line="288" w:lineRule="auto"/>
        <w:jc w:val="both"/>
        <w:rPr>
          <w:kern w:val="2"/>
          <w:sz w:val="21"/>
          <w:szCs w:val="21"/>
        </w:rPr>
      </w:pPr>
      <w:r>
        <w:rPr>
          <w:kern w:val="2"/>
          <w:sz w:val="21"/>
          <w:szCs w:val="21"/>
        </w:rPr>
        <w:t xml:space="preserve">The AI based CSI prediction is to predict future CSI(s) in </w:t>
      </w:r>
      <w:r w:rsidR="00FF53E2">
        <w:rPr>
          <w:kern w:val="2"/>
          <w:sz w:val="21"/>
          <w:szCs w:val="21"/>
        </w:rPr>
        <w:t xml:space="preserve">prediction window, </w:t>
      </w:r>
      <w:r w:rsidR="00973820">
        <w:rPr>
          <w:kern w:val="2"/>
          <w:sz w:val="21"/>
          <w:szCs w:val="21"/>
        </w:rPr>
        <w:t>based on</w:t>
      </w:r>
      <w:r w:rsidR="00FF53E2">
        <w:rPr>
          <w:kern w:val="2"/>
          <w:sz w:val="21"/>
          <w:szCs w:val="21"/>
        </w:rPr>
        <w:t xml:space="preserve"> the historic CSI(s) in the </w:t>
      </w:r>
      <w:r w:rsidR="00FF53E2">
        <w:rPr>
          <w:kern w:val="2"/>
          <w:sz w:val="21"/>
          <w:szCs w:val="21"/>
        </w:rPr>
        <w:lastRenderedPageBreak/>
        <w:t xml:space="preserve">measurement window. So, the input of AI model can be some historic CSI(s) and the output can be the future CSI(s). In addition, </w:t>
      </w:r>
      <w:r w:rsidR="001331BB">
        <w:rPr>
          <w:kern w:val="2"/>
          <w:sz w:val="21"/>
          <w:szCs w:val="21"/>
        </w:rPr>
        <w:t>according the agreement achieved in RAN1#111 meeting [4], only</w:t>
      </w:r>
      <w:r w:rsidR="00FF53E2">
        <w:rPr>
          <w:kern w:val="2"/>
          <w:sz w:val="21"/>
          <w:szCs w:val="21"/>
        </w:rPr>
        <w:t xml:space="preserve"> one-sided model deployed at UE side</w:t>
      </w:r>
      <w:r w:rsidR="001331BB">
        <w:rPr>
          <w:kern w:val="2"/>
          <w:sz w:val="21"/>
          <w:szCs w:val="21"/>
        </w:rPr>
        <w:t xml:space="preserve"> is selected</w:t>
      </w:r>
      <w:r w:rsidR="00FF53E2">
        <w:rPr>
          <w:kern w:val="2"/>
          <w:sz w:val="21"/>
          <w:szCs w:val="21"/>
        </w:rPr>
        <w:t>.</w:t>
      </w:r>
    </w:p>
    <w:tbl>
      <w:tblPr>
        <w:tblStyle w:val="af6"/>
        <w:tblW w:w="0" w:type="auto"/>
        <w:tblLook w:val="04A0" w:firstRow="1" w:lastRow="0" w:firstColumn="1" w:lastColumn="0" w:noHBand="0" w:noVBand="1"/>
      </w:tblPr>
      <w:tblGrid>
        <w:gridCol w:w="9855"/>
      </w:tblGrid>
      <w:tr w:rsidR="001331BB" w14:paraId="3590CB5A" w14:textId="77777777" w:rsidTr="00DA68A5">
        <w:tc>
          <w:tcPr>
            <w:tcW w:w="0" w:type="auto"/>
          </w:tcPr>
          <w:p w14:paraId="3D53ACAD" w14:textId="77777777" w:rsidR="001331BB" w:rsidRPr="001331BB" w:rsidRDefault="001331BB" w:rsidP="001331BB">
            <w:pPr>
              <w:rPr>
                <w:rFonts w:ascii="Times" w:hAnsi="Times"/>
                <w:b/>
                <w:bCs/>
                <w:szCs w:val="24"/>
                <w:highlight w:val="green"/>
                <w:lang w:eastAsia="zh-CN"/>
              </w:rPr>
            </w:pPr>
            <w:r w:rsidRPr="001331BB">
              <w:rPr>
                <w:rFonts w:ascii="Times" w:hAnsi="Times" w:hint="eastAsia"/>
                <w:b/>
                <w:bCs/>
                <w:szCs w:val="24"/>
                <w:highlight w:val="green"/>
                <w:lang w:eastAsia="zh-CN"/>
              </w:rPr>
              <w:t>A</w:t>
            </w:r>
            <w:r w:rsidRPr="001331BB">
              <w:rPr>
                <w:rFonts w:ascii="Times" w:hAnsi="Times"/>
                <w:b/>
                <w:bCs/>
                <w:szCs w:val="24"/>
                <w:highlight w:val="green"/>
                <w:lang w:eastAsia="zh-CN"/>
              </w:rPr>
              <w:t>greement</w:t>
            </w:r>
          </w:p>
          <w:p w14:paraId="4E144456" w14:textId="77777777" w:rsidR="001331BB" w:rsidRPr="001331BB" w:rsidRDefault="001331BB" w:rsidP="001331BB">
            <w:pPr>
              <w:rPr>
                <w:rFonts w:ascii="Times" w:hAnsi="Times"/>
                <w:b/>
                <w:bCs/>
                <w:i/>
                <w:iCs/>
                <w:szCs w:val="24"/>
              </w:rPr>
            </w:pPr>
            <w:r w:rsidRPr="001331BB">
              <w:rPr>
                <w:rFonts w:ascii="Times" w:hAnsi="Times"/>
                <w:b/>
                <w:bCs/>
                <w:i/>
                <w:iCs/>
                <w:szCs w:val="24"/>
              </w:rPr>
              <w:t xml:space="preserve">Time domain CSI prediction using UE sided model is selected as a representative sub-use case for CSI enhancement.   </w:t>
            </w:r>
          </w:p>
          <w:p w14:paraId="7A8E68C3" w14:textId="77777777" w:rsidR="001331BB" w:rsidRPr="001331BB" w:rsidRDefault="001331BB" w:rsidP="001331BB">
            <w:pPr>
              <w:rPr>
                <w:rFonts w:ascii="Times" w:hAnsi="Times"/>
                <w:b/>
                <w:bCs/>
                <w:i/>
                <w:iCs/>
                <w:szCs w:val="24"/>
              </w:rPr>
            </w:pPr>
            <w:r w:rsidRPr="001331BB">
              <w:rPr>
                <w:rFonts w:ascii="Times" w:hAnsi="Times"/>
                <w:b/>
                <w:bCs/>
                <w:i/>
                <w:iCs/>
                <w:szCs w:val="24"/>
              </w:rPr>
              <w:t>Note: Continue evaluation discussion in 9.2.2.1.</w:t>
            </w:r>
          </w:p>
          <w:p w14:paraId="4455F2A8" w14:textId="77777777" w:rsidR="001331BB" w:rsidRPr="001331BB" w:rsidRDefault="001331BB" w:rsidP="001331BB">
            <w:pPr>
              <w:rPr>
                <w:rFonts w:ascii="Times" w:hAnsi="Times"/>
                <w:b/>
                <w:bCs/>
                <w:i/>
                <w:iCs/>
                <w:szCs w:val="24"/>
              </w:rPr>
            </w:pPr>
            <w:r w:rsidRPr="001331BB">
              <w:rPr>
                <w:rFonts w:ascii="Times" w:hAnsi="Times"/>
                <w:b/>
                <w:bCs/>
                <w:i/>
                <w:iCs/>
                <w:szCs w:val="24"/>
              </w:rPr>
              <w:t xml:space="preserve">Note: RAN1 Defer potential specification impact discussion at 9.2.2.2 until the RAN1#112b-e, and RAN1 will revisit at RAN1#112b-e whether to defer </w:t>
            </w:r>
            <w:proofErr w:type="spellStart"/>
            <w:r w:rsidRPr="001331BB">
              <w:rPr>
                <w:rFonts w:ascii="Times" w:hAnsi="Times"/>
                <w:b/>
                <w:bCs/>
                <w:i/>
                <w:iCs/>
                <w:szCs w:val="24"/>
              </w:rPr>
              <w:t>futher</w:t>
            </w:r>
            <w:proofErr w:type="spellEnd"/>
            <w:r w:rsidRPr="001331BB">
              <w:rPr>
                <w:rFonts w:ascii="Times" w:hAnsi="Times"/>
                <w:b/>
                <w:bCs/>
                <w:i/>
                <w:iCs/>
                <w:szCs w:val="24"/>
              </w:rPr>
              <w:t xml:space="preserve"> till the end of R18 AI/ML SI.</w:t>
            </w:r>
          </w:p>
          <w:p w14:paraId="304AED93" w14:textId="77777777" w:rsidR="001331BB" w:rsidRPr="001331BB" w:rsidRDefault="001331BB" w:rsidP="001331BB">
            <w:pPr>
              <w:rPr>
                <w:rFonts w:ascii="Times" w:hAnsi="Times"/>
                <w:b/>
                <w:bCs/>
                <w:i/>
                <w:iCs/>
                <w:szCs w:val="24"/>
              </w:rPr>
            </w:pPr>
            <w:r w:rsidRPr="001331BB">
              <w:rPr>
                <w:rFonts w:ascii="Times" w:hAnsi="Times"/>
                <w:b/>
                <w:bCs/>
                <w:i/>
                <w:iCs/>
                <w:szCs w:val="24"/>
              </w:rPr>
              <w:t xml:space="preserve">Note: LCM related potential specification impact follow the </w:t>
            </w:r>
            <w:proofErr w:type="gramStart"/>
            <w:r w:rsidRPr="001331BB">
              <w:rPr>
                <w:rFonts w:ascii="Times" w:hAnsi="Times"/>
                <w:b/>
                <w:bCs/>
                <w:i/>
                <w:iCs/>
                <w:szCs w:val="24"/>
              </w:rPr>
              <w:t>high level</w:t>
            </w:r>
            <w:proofErr w:type="gramEnd"/>
            <w:r w:rsidRPr="001331BB">
              <w:rPr>
                <w:rFonts w:ascii="Times" w:hAnsi="Times"/>
                <w:b/>
                <w:bCs/>
                <w:i/>
                <w:iCs/>
                <w:szCs w:val="24"/>
              </w:rPr>
              <w:t xml:space="preserve"> principle of other one-sided model sub-cases.  </w:t>
            </w:r>
          </w:p>
          <w:p w14:paraId="7C7F2A90" w14:textId="77777777" w:rsidR="001331BB" w:rsidRPr="00C260A0" w:rsidRDefault="001331BB" w:rsidP="00DA68A5">
            <w:pPr>
              <w:rPr>
                <w:lang w:val="en-US" w:eastAsia="x-none"/>
              </w:rPr>
            </w:pPr>
          </w:p>
        </w:tc>
      </w:tr>
    </w:tbl>
    <w:p w14:paraId="5C362F7D" w14:textId="1B491381" w:rsidR="00FF53E2" w:rsidRDefault="00FF53E2" w:rsidP="00116309">
      <w:pPr>
        <w:widowControl w:val="0"/>
        <w:adjustRightInd w:val="0"/>
        <w:snapToGrid w:val="0"/>
        <w:spacing w:beforeLines="50" w:before="120" w:line="288" w:lineRule="auto"/>
        <w:jc w:val="both"/>
        <w:rPr>
          <w:kern w:val="2"/>
          <w:sz w:val="21"/>
          <w:szCs w:val="21"/>
        </w:rPr>
      </w:pPr>
      <w:r>
        <w:rPr>
          <w:kern w:val="2"/>
          <w:sz w:val="21"/>
          <w:szCs w:val="21"/>
        </w:rPr>
        <w:t>In this contribution, we use 15 historic CSI samples to predict the 16</w:t>
      </w:r>
      <w:r w:rsidRPr="00FF53E2">
        <w:rPr>
          <w:kern w:val="2"/>
          <w:sz w:val="21"/>
          <w:szCs w:val="21"/>
          <w:vertAlign w:val="superscript"/>
        </w:rPr>
        <w:t>th</w:t>
      </w:r>
      <w:r>
        <w:rPr>
          <w:kern w:val="2"/>
          <w:sz w:val="21"/>
          <w:szCs w:val="21"/>
        </w:rPr>
        <w:t xml:space="preserve"> and 17</w:t>
      </w:r>
      <w:r w:rsidRPr="00FF53E2">
        <w:rPr>
          <w:kern w:val="2"/>
          <w:sz w:val="21"/>
          <w:szCs w:val="21"/>
          <w:vertAlign w:val="superscript"/>
        </w:rPr>
        <w:t>th</w:t>
      </w:r>
      <w:r>
        <w:rPr>
          <w:kern w:val="2"/>
          <w:sz w:val="21"/>
          <w:szCs w:val="21"/>
        </w:rPr>
        <w:t xml:space="preserve"> CSI</w:t>
      </w:r>
      <w:r w:rsidR="004567E1">
        <w:rPr>
          <w:kern w:val="2"/>
          <w:sz w:val="21"/>
          <w:szCs w:val="21"/>
        </w:rPr>
        <w:t xml:space="preserve"> in time domain</w:t>
      </w:r>
      <w:r>
        <w:rPr>
          <w:kern w:val="2"/>
          <w:sz w:val="21"/>
          <w:szCs w:val="21"/>
        </w:rPr>
        <w:t xml:space="preserve">. Therefore, the </w:t>
      </w:r>
      <w:r w:rsidR="004C69B7">
        <w:rPr>
          <w:kern w:val="2"/>
          <w:sz w:val="21"/>
          <w:szCs w:val="21"/>
        </w:rPr>
        <w:t xml:space="preserve">measurement window length </w:t>
      </w:r>
      <w:r w:rsidR="004567E1">
        <w:rPr>
          <w:kern w:val="2"/>
          <w:sz w:val="21"/>
          <w:szCs w:val="21"/>
        </w:rPr>
        <w:t xml:space="preserve">in time intervals </w:t>
      </w:r>
      <w:r w:rsidR="004C69B7">
        <w:rPr>
          <w:kern w:val="2"/>
          <w:sz w:val="21"/>
          <w:szCs w:val="21"/>
        </w:rPr>
        <w:t xml:space="preserve">is 15 and the prediction window length </w:t>
      </w:r>
      <w:r w:rsidR="004567E1">
        <w:rPr>
          <w:kern w:val="2"/>
          <w:sz w:val="21"/>
          <w:szCs w:val="21"/>
        </w:rPr>
        <w:t xml:space="preserve">in time intervals </w:t>
      </w:r>
      <w:r w:rsidR="004C69B7">
        <w:rPr>
          <w:kern w:val="2"/>
          <w:sz w:val="21"/>
          <w:szCs w:val="21"/>
        </w:rPr>
        <w:t>is 1 or 2.</w:t>
      </w:r>
    </w:p>
    <w:p w14:paraId="4DC57337" w14:textId="07C06CD8" w:rsidR="00FF53E2" w:rsidRPr="00116309" w:rsidRDefault="00FF53E2" w:rsidP="00116309">
      <w:pPr>
        <w:widowControl w:val="0"/>
        <w:adjustRightInd w:val="0"/>
        <w:snapToGrid w:val="0"/>
        <w:spacing w:beforeLines="50" w:before="120" w:line="288" w:lineRule="auto"/>
        <w:jc w:val="both"/>
        <w:rPr>
          <w:kern w:val="2"/>
          <w:sz w:val="21"/>
          <w:szCs w:val="21"/>
        </w:rPr>
      </w:pPr>
      <w:r>
        <w:rPr>
          <w:kern w:val="2"/>
          <w:sz w:val="21"/>
          <w:szCs w:val="21"/>
        </w:rPr>
        <w:t xml:space="preserve">The time interval between two CSIs is 5ms and the CSI information is </w:t>
      </w:r>
      <w:r w:rsidR="004567E1">
        <w:rPr>
          <w:kern w:val="2"/>
          <w:sz w:val="21"/>
          <w:szCs w:val="21"/>
        </w:rPr>
        <w:t>the</w:t>
      </w:r>
      <w:r>
        <w:rPr>
          <w:kern w:val="2"/>
          <w:sz w:val="21"/>
          <w:szCs w:val="21"/>
        </w:rPr>
        <w:t xml:space="preserve"> full channel in one RB. A full connected based AI model is applied </w:t>
      </w:r>
      <w:r w:rsidR="001331BB">
        <w:rPr>
          <w:kern w:val="2"/>
          <w:sz w:val="21"/>
          <w:szCs w:val="21"/>
        </w:rPr>
        <w:t>here,</w:t>
      </w:r>
      <w:r>
        <w:rPr>
          <w:kern w:val="2"/>
          <w:sz w:val="21"/>
          <w:szCs w:val="21"/>
        </w:rPr>
        <w:t xml:space="preserve"> and</w:t>
      </w:r>
      <w:r w:rsidR="00E1412B">
        <w:rPr>
          <w:kern w:val="2"/>
          <w:sz w:val="21"/>
          <w:szCs w:val="21"/>
        </w:rPr>
        <w:t xml:space="preserve"> the parameter N in th</w:t>
      </w:r>
      <w:r w:rsidR="004567E1">
        <w:rPr>
          <w:kern w:val="2"/>
          <w:sz w:val="21"/>
          <w:szCs w:val="21"/>
        </w:rPr>
        <w:t>is</w:t>
      </w:r>
      <w:r w:rsidR="00E1412B">
        <w:rPr>
          <w:kern w:val="2"/>
          <w:sz w:val="21"/>
          <w:szCs w:val="21"/>
        </w:rPr>
        <w:t xml:space="preserve"> AI model equals to 128.</w:t>
      </w:r>
      <w:r>
        <w:rPr>
          <w:kern w:val="2"/>
          <w:sz w:val="21"/>
          <w:szCs w:val="21"/>
        </w:rPr>
        <w:t xml:space="preserve"> </w:t>
      </w:r>
      <w:r w:rsidR="00E1412B">
        <w:rPr>
          <w:kern w:val="2"/>
          <w:sz w:val="21"/>
          <w:szCs w:val="21"/>
        </w:rPr>
        <w:t>T</w:t>
      </w:r>
      <w:r>
        <w:rPr>
          <w:kern w:val="2"/>
          <w:sz w:val="21"/>
          <w:szCs w:val="21"/>
        </w:rPr>
        <w:t>he detailed model description is shown below:</w:t>
      </w:r>
    </w:p>
    <w:p w14:paraId="46B77FC4" w14:textId="0DDA1C59" w:rsidR="00116309" w:rsidRDefault="004C69B7" w:rsidP="004C69B7">
      <w:pPr>
        <w:widowControl w:val="0"/>
        <w:adjustRightInd w:val="0"/>
        <w:snapToGrid w:val="0"/>
        <w:spacing w:beforeLines="50" w:before="120" w:line="288" w:lineRule="auto"/>
        <w:jc w:val="center"/>
        <w:rPr>
          <w:sz w:val="21"/>
          <w:szCs w:val="21"/>
          <w:lang w:val="en-US" w:eastAsia="zh-CN"/>
        </w:rPr>
      </w:pPr>
      <w:r>
        <w:rPr>
          <w:sz w:val="21"/>
          <w:szCs w:val="21"/>
          <w:lang w:val="en-US" w:eastAsia="zh-CN"/>
        </w:rPr>
        <w:object w:dxaOrig="9288" w:dyaOrig="1776" w14:anchorId="7BBD94DB">
          <v:shape id="_x0000_i1028" type="#_x0000_t75" style="width:464.45pt;height:88.65pt" o:ole="">
            <v:imagedata r:id="rId14" o:title=""/>
            <o:lock v:ext="edit" aspectratio="f"/>
          </v:shape>
          <o:OLEObject Type="Embed" ProgID="Visio.Drawing.15" ShapeID="_x0000_i1028" DrawAspect="Content" ObjectID="_1738161292" r:id="rId15"/>
        </w:object>
      </w:r>
    </w:p>
    <w:p w14:paraId="037E2D32" w14:textId="65378AF6" w:rsidR="004C69B7" w:rsidRPr="004C69B7" w:rsidRDefault="004C69B7" w:rsidP="004C69B7">
      <w:pPr>
        <w:widowControl w:val="0"/>
        <w:adjustRightInd w:val="0"/>
        <w:snapToGrid w:val="0"/>
        <w:spacing w:beforeLines="50" w:before="120" w:line="288" w:lineRule="auto"/>
        <w:jc w:val="center"/>
        <w:rPr>
          <w:rFonts w:eastAsia="宋体"/>
          <w:b/>
          <w:kern w:val="2"/>
          <w:lang w:val="en-US" w:eastAsia="zh-CN"/>
        </w:rPr>
      </w:pPr>
      <w:r w:rsidRPr="002110DE">
        <w:rPr>
          <w:rFonts w:eastAsia="宋体" w:hint="eastAsia"/>
          <w:b/>
          <w:kern w:val="2"/>
          <w:lang w:val="en-US" w:eastAsia="zh-CN"/>
        </w:rPr>
        <w:t>F</w:t>
      </w:r>
      <w:r w:rsidRPr="002110DE">
        <w:rPr>
          <w:rFonts w:eastAsia="宋体"/>
          <w:b/>
          <w:kern w:val="2"/>
          <w:lang w:val="en-US" w:eastAsia="zh-CN"/>
        </w:rPr>
        <w:t>ig.</w:t>
      </w:r>
      <w:r w:rsidR="00DA68A5">
        <w:rPr>
          <w:rFonts w:eastAsia="宋体"/>
          <w:b/>
          <w:kern w:val="2"/>
          <w:lang w:val="en-US" w:eastAsia="zh-CN"/>
        </w:rPr>
        <w:t>4</w:t>
      </w:r>
      <w:r w:rsidR="00DA68A5" w:rsidRPr="002110DE">
        <w:rPr>
          <w:rFonts w:eastAsia="宋体"/>
          <w:b/>
          <w:kern w:val="2"/>
          <w:lang w:val="en-US" w:eastAsia="zh-CN"/>
        </w:rPr>
        <w:t xml:space="preserve"> </w:t>
      </w:r>
      <w:r w:rsidRPr="002110DE">
        <w:rPr>
          <w:rFonts w:eastAsia="宋体"/>
          <w:b/>
          <w:kern w:val="2"/>
          <w:lang w:val="en-US" w:eastAsia="zh-CN"/>
        </w:rPr>
        <w:t xml:space="preserve">AI </w:t>
      </w:r>
      <w:r>
        <w:rPr>
          <w:rFonts w:eastAsia="宋体"/>
          <w:b/>
          <w:kern w:val="2"/>
          <w:lang w:val="en-US" w:eastAsia="zh-CN"/>
        </w:rPr>
        <w:t>model structure for CSI prediction</w:t>
      </w:r>
    </w:p>
    <w:p w14:paraId="6898E96B" w14:textId="0EB9A45C" w:rsidR="004C69B7" w:rsidRDefault="004C69B7" w:rsidP="004C69B7">
      <w:pPr>
        <w:pStyle w:val="2"/>
        <w:numPr>
          <w:ilvl w:val="1"/>
          <w:numId w:val="5"/>
        </w:numPr>
        <w:spacing w:beforeLines="50" w:before="120" w:line="300" w:lineRule="auto"/>
      </w:pPr>
      <w:r>
        <w:t>Preliminary results for CSI prediction</w:t>
      </w:r>
    </w:p>
    <w:p w14:paraId="661C66DD" w14:textId="4ECF8697" w:rsidR="00C260A0" w:rsidRDefault="00C260A0" w:rsidP="001C7F3A">
      <w:pPr>
        <w:widowControl w:val="0"/>
        <w:adjustRightInd w:val="0"/>
        <w:snapToGrid w:val="0"/>
        <w:spacing w:beforeLines="50" w:before="120" w:line="288" w:lineRule="auto"/>
        <w:jc w:val="both"/>
        <w:rPr>
          <w:kern w:val="2"/>
          <w:sz w:val="21"/>
          <w:szCs w:val="21"/>
          <w:lang w:val="en-US" w:eastAsia="zh-CN"/>
        </w:rPr>
      </w:pPr>
      <w:r>
        <w:rPr>
          <w:kern w:val="2"/>
          <w:sz w:val="21"/>
          <w:szCs w:val="21"/>
        </w:rPr>
        <w:t>In this evaluation, the nearest historic CSI is used as the baseline. The NMSE of full channel data sample is calculated between the predicted CSI(s) and the ground-truth CSI for AI based CSI prediction, while the NMSE between the nearest historic CSI and the ground-truth CSI is used for non-prediction baseline.</w:t>
      </w:r>
    </w:p>
    <w:p w14:paraId="3EF4DAC9" w14:textId="6C8D769E" w:rsidR="00C260A0" w:rsidRDefault="001C7F3A" w:rsidP="001C7F3A">
      <w:pPr>
        <w:widowControl w:val="0"/>
        <w:adjustRightInd w:val="0"/>
        <w:snapToGrid w:val="0"/>
        <w:spacing w:beforeLines="50" w:before="120" w:line="288" w:lineRule="auto"/>
        <w:jc w:val="both"/>
        <w:rPr>
          <w:kern w:val="2"/>
          <w:sz w:val="21"/>
          <w:szCs w:val="21"/>
          <w:lang w:val="en-US" w:eastAsia="zh-CN"/>
        </w:rPr>
      </w:pPr>
      <w:r>
        <w:rPr>
          <w:rFonts w:hint="eastAsia"/>
          <w:kern w:val="2"/>
          <w:sz w:val="21"/>
          <w:szCs w:val="21"/>
          <w:lang w:val="en-US" w:eastAsia="zh-CN"/>
        </w:rPr>
        <w:t xml:space="preserve">In the last meeting, </w:t>
      </w:r>
      <w:r>
        <w:rPr>
          <w:kern w:val="2"/>
          <w:sz w:val="21"/>
          <w:szCs w:val="21"/>
          <w:lang w:val="en-US" w:eastAsia="zh-CN"/>
        </w:rPr>
        <w:t>a</w:t>
      </w:r>
      <w:r>
        <w:rPr>
          <w:rFonts w:hint="eastAsia"/>
          <w:kern w:val="2"/>
          <w:sz w:val="21"/>
          <w:szCs w:val="21"/>
          <w:lang w:val="en-US" w:eastAsia="zh-CN"/>
        </w:rPr>
        <w:t xml:space="preserve"> working assumption for initial template was made</w:t>
      </w:r>
      <w:r>
        <w:rPr>
          <w:kern w:val="2"/>
          <w:sz w:val="21"/>
          <w:szCs w:val="21"/>
          <w:lang w:val="en-US" w:eastAsia="zh-CN"/>
        </w:rPr>
        <w:t xml:space="preserve"> to facilitate companies</w:t>
      </w:r>
      <w:r w:rsidRPr="001C7F3A">
        <w:rPr>
          <w:kern w:val="2"/>
          <w:sz w:val="21"/>
          <w:szCs w:val="21"/>
          <w:lang w:val="en-US" w:eastAsia="zh-CN"/>
        </w:rPr>
        <w:t xml:space="preserve"> reporting evaluation results</w:t>
      </w:r>
      <w:r>
        <w:rPr>
          <w:rFonts w:hint="eastAsia"/>
          <w:kern w:val="2"/>
          <w:sz w:val="21"/>
          <w:szCs w:val="21"/>
          <w:lang w:val="en-US" w:eastAsia="zh-CN"/>
        </w:rPr>
        <w:t xml:space="preserve">. </w:t>
      </w:r>
      <w:r w:rsidR="00C260A0">
        <w:rPr>
          <w:kern w:val="2"/>
          <w:sz w:val="21"/>
          <w:szCs w:val="21"/>
        </w:rPr>
        <w:t xml:space="preserve">The preliminary results </w:t>
      </w:r>
      <w:r w:rsidR="00301022">
        <w:rPr>
          <w:kern w:val="2"/>
          <w:sz w:val="21"/>
          <w:szCs w:val="21"/>
        </w:rPr>
        <w:t xml:space="preserve">when the prediction window equals to 1 </w:t>
      </w:r>
      <w:r w:rsidR="00C260A0">
        <w:rPr>
          <w:kern w:val="2"/>
          <w:sz w:val="21"/>
          <w:szCs w:val="21"/>
        </w:rPr>
        <w:t>are shown below</w:t>
      </w:r>
      <w:r w:rsidR="00C260A0">
        <w:rPr>
          <w:rFonts w:hint="eastAsia"/>
          <w:kern w:val="2"/>
          <w:sz w:val="21"/>
          <w:szCs w:val="21"/>
          <w:lang w:val="en-US" w:eastAsia="zh-CN"/>
        </w:rPr>
        <w:t>.</w:t>
      </w:r>
    </w:p>
    <w:p w14:paraId="05AFEEB5" w14:textId="16905202" w:rsidR="001C7F3A" w:rsidRDefault="001C7F3A" w:rsidP="001C7F3A">
      <w:pPr>
        <w:widowControl w:val="0"/>
        <w:adjustRightInd w:val="0"/>
        <w:snapToGrid w:val="0"/>
        <w:spacing w:beforeLines="50" w:before="120" w:line="288" w:lineRule="auto"/>
        <w:jc w:val="both"/>
        <w:rPr>
          <w:kern w:val="2"/>
          <w:sz w:val="21"/>
          <w:szCs w:val="21"/>
          <w:lang w:val="en-US" w:eastAsia="zh-CN"/>
        </w:rPr>
      </w:pPr>
      <w:r>
        <w:rPr>
          <w:kern w:val="2"/>
          <w:sz w:val="21"/>
          <w:szCs w:val="21"/>
        </w:rPr>
        <w:t xml:space="preserve">In </w:t>
      </w:r>
      <w:r w:rsidR="00C260A0">
        <w:rPr>
          <w:kern w:val="2"/>
          <w:sz w:val="21"/>
          <w:szCs w:val="21"/>
        </w:rPr>
        <w:t xml:space="preserve">our </w:t>
      </w:r>
      <w:r>
        <w:rPr>
          <w:kern w:val="2"/>
          <w:sz w:val="21"/>
          <w:szCs w:val="21"/>
        </w:rPr>
        <w:t>evaluation,</w:t>
      </w:r>
      <w:r>
        <w:rPr>
          <w:rFonts w:hint="eastAsia"/>
          <w:kern w:val="2"/>
          <w:sz w:val="21"/>
          <w:szCs w:val="21"/>
          <w:lang w:val="en-US" w:eastAsia="zh-CN"/>
        </w:rPr>
        <w:t xml:space="preserve"> the UE speed is </w:t>
      </w:r>
      <w:r>
        <w:rPr>
          <w:kern w:val="2"/>
          <w:sz w:val="21"/>
          <w:szCs w:val="21"/>
          <w:lang w:val="en-US" w:eastAsia="zh-CN"/>
        </w:rPr>
        <w:t xml:space="preserve">set as </w:t>
      </w:r>
      <w:r>
        <w:rPr>
          <w:rFonts w:hint="eastAsia"/>
          <w:kern w:val="2"/>
          <w:sz w:val="21"/>
          <w:szCs w:val="21"/>
          <w:lang w:val="en-US" w:eastAsia="zh-CN"/>
        </w:rPr>
        <w:t>1</w:t>
      </w:r>
      <w:r>
        <w:rPr>
          <w:kern w:val="2"/>
          <w:sz w:val="21"/>
          <w:szCs w:val="21"/>
        </w:rPr>
        <w:t xml:space="preserve">0, </w:t>
      </w:r>
      <w:r>
        <w:rPr>
          <w:kern w:val="2"/>
          <w:sz w:val="21"/>
          <w:szCs w:val="21"/>
          <w:lang w:val="en-US" w:eastAsia="zh-CN"/>
        </w:rPr>
        <w:t>2</w:t>
      </w:r>
      <w:r>
        <w:rPr>
          <w:kern w:val="2"/>
          <w:sz w:val="21"/>
          <w:szCs w:val="21"/>
        </w:rPr>
        <w:t xml:space="preserve">0, </w:t>
      </w:r>
      <w:r>
        <w:rPr>
          <w:kern w:val="2"/>
          <w:sz w:val="21"/>
          <w:szCs w:val="21"/>
          <w:lang w:val="en-US" w:eastAsia="zh-CN"/>
        </w:rPr>
        <w:t>3</w:t>
      </w:r>
      <w:r>
        <w:rPr>
          <w:kern w:val="2"/>
          <w:sz w:val="21"/>
          <w:szCs w:val="21"/>
        </w:rPr>
        <w:t xml:space="preserve">0 and </w:t>
      </w:r>
      <w:r>
        <w:rPr>
          <w:rFonts w:hint="eastAsia"/>
          <w:kern w:val="2"/>
          <w:sz w:val="21"/>
          <w:szCs w:val="21"/>
          <w:lang w:val="en-US" w:eastAsia="zh-CN"/>
        </w:rPr>
        <w:t>6</w:t>
      </w:r>
      <w:r>
        <w:rPr>
          <w:kern w:val="2"/>
          <w:sz w:val="21"/>
          <w:szCs w:val="21"/>
        </w:rPr>
        <w:t>0km/h</w:t>
      </w:r>
      <w:r>
        <w:rPr>
          <w:rFonts w:hint="eastAsia"/>
          <w:kern w:val="2"/>
          <w:sz w:val="21"/>
          <w:szCs w:val="21"/>
          <w:lang w:val="en-US" w:eastAsia="zh-CN"/>
        </w:rPr>
        <w:t xml:space="preserve">. The training dataset and the test dataset are </w:t>
      </w:r>
      <w:r>
        <w:rPr>
          <w:kern w:val="2"/>
          <w:sz w:val="21"/>
          <w:szCs w:val="21"/>
          <w:lang w:val="en-US" w:eastAsia="zh-CN"/>
        </w:rPr>
        <w:t>generated with the same UE speed</w:t>
      </w:r>
      <w:r>
        <w:rPr>
          <w:rFonts w:hint="eastAsia"/>
          <w:kern w:val="2"/>
          <w:sz w:val="21"/>
          <w:szCs w:val="21"/>
          <w:lang w:val="en-US" w:eastAsia="zh-CN"/>
        </w:rPr>
        <w:t xml:space="preserve">. </w:t>
      </w:r>
    </w:p>
    <w:p w14:paraId="022D2F28" w14:textId="14FB87B5" w:rsidR="00C260A0" w:rsidRDefault="00C260A0" w:rsidP="001C7F3A">
      <w:pPr>
        <w:widowControl w:val="0"/>
        <w:adjustRightInd w:val="0"/>
        <w:snapToGrid w:val="0"/>
        <w:spacing w:beforeLines="50" w:before="120" w:line="288" w:lineRule="auto"/>
        <w:jc w:val="both"/>
        <w:rPr>
          <w:kern w:val="2"/>
          <w:sz w:val="21"/>
          <w:szCs w:val="21"/>
        </w:rPr>
      </w:pPr>
      <w:r>
        <w:rPr>
          <w:kern w:val="2"/>
          <w:sz w:val="21"/>
          <w:szCs w:val="21"/>
        </w:rPr>
        <w:t>It can be observed that:</w:t>
      </w:r>
    </w:p>
    <w:p w14:paraId="535E4991" w14:textId="50E69987" w:rsidR="00C260A0" w:rsidRPr="00A23F1C" w:rsidRDefault="00301022" w:rsidP="00A23F1C">
      <w:pPr>
        <w:pStyle w:val="a"/>
        <w:widowControl w:val="0"/>
        <w:numPr>
          <w:ilvl w:val="0"/>
          <w:numId w:val="21"/>
        </w:numPr>
        <w:adjustRightInd w:val="0"/>
        <w:snapToGrid w:val="0"/>
        <w:spacing w:beforeLines="50" w:before="120" w:line="288" w:lineRule="auto"/>
        <w:jc w:val="both"/>
        <w:rPr>
          <w:kern w:val="2"/>
          <w:sz w:val="21"/>
          <w:szCs w:val="21"/>
        </w:rPr>
      </w:pPr>
      <w:r>
        <w:rPr>
          <w:kern w:val="2"/>
          <w:sz w:val="21"/>
          <w:szCs w:val="21"/>
        </w:rPr>
        <w:t>T</w:t>
      </w:r>
      <w:r w:rsidR="00C260A0" w:rsidRPr="00A23F1C">
        <w:rPr>
          <w:kern w:val="2"/>
          <w:sz w:val="21"/>
          <w:szCs w:val="21"/>
        </w:rPr>
        <w:t xml:space="preserve">he AI based CSI prediction can achieve very high prediction accuracy compared with baseline non-prediction. There are about 10~40 dB prediction accuracy gains over baseline non-prediction in terms of NMSE. </w:t>
      </w:r>
    </w:p>
    <w:p w14:paraId="51E2D11A" w14:textId="72CAE991" w:rsidR="001C7F3A" w:rsidRPr="00301022" w:rsidRDefault="00301022" w:rsidP="00A23F1C">
      <w:pPr>
        <w:pStyle w:val="a"/>
        <w:widowControl w:val="0"/>
        <w:numPr>
          <w:ilvl w:val="0"/>
          <w:numId w:val="21"/>
        </w:numPr>
        <w:adjustRightInd w:val="0"/>
        <w:snapToGrid w:val="0"/>
        <w:spacing w:beforeLines="50" w:before="120" w:line="288" w:lineRule="auto"/>
        <w:jc w:val="both"/>
        <w:rPr>
          <w:kern w:val="2"/>
          <w:sz w:val="21"/>
          <w:szCs w:val="21"/>
        </w:rPr>
      </w:pPr>
      <w:r>
        <w:rPr>
          <w:kern w:val="2"/>
          <w:sz w:val="21"/>
          <w:szCs w:val="21"/>
        </w:rPr>
        <w:t>T</w:t>
      </w:r>
      <w:r w:rsidR="001C7F3A" w:rsidRPr="00A23F1C">
        <w:rPr>
          <w:kern w:val="2"/>
          <w:sz w:val="21"/>
          <w:szCs w:val="21"/>
        </w:rPr>
        <w:t xml:space="preserve">he performance of both baseline and AI based CSI prediction </w:t>
      </w:r>
      <w:r w:rsidR="00C260A0" w:rsidRPr="00301022">
        <w:rPr>
          <w:kern w:val="2"/>
          <w:sz w:val="21"/>
          <w:szCs w:val="21"/>
        </w:rPr>
        <w:t xml:space="preserve">will </w:t>
      </w:r>
      <w:r w:rsidR="001C7F3A" w:rsidRPr="00A23F1C">
        <w:rPr>
          <w:kern w:val="2"/>
          <w:sz w:val="21"/>
          <w:szCs w:val="21"/>
        </w:rPr>
        <w:t xml:space="preserve">decrease when UE moves faster. </w:t>
      </w:r>
    </w:p>
    <w:p w14:paraId="057CA612" w14:textId="6D6F5C81" w:rsidR="001C7F3A" w:rsidRDefault="001C7F3A" w:rsidP="001C7F3A">
      <w:pPr>
        <w:jc w:val="center"/>
        <w:rPr>
          <w:lang w:eastAsia="zh-CN"/>
        </w:rPr>
      </w:pPr>
      <w:r>
        <w:rPr>
          <w:b/>
          <w:bCs/>
        </w:rPr>
        <w:t xml:space="preserve">Table </w:t>
      </w:r>
      <w:r w:rsidR="00474C99">
        <w:rPr>
          <w:b/>
          <w:bCs/>
        </w:rPr>
        <w:t>9</w:t>
      </w:r>
      <w:r>
        <w:rPr>
          <w:b/>
          <w:bCs/>
        </w:rPr>
        <w:t>. Evaluation results for CSI prediction</w:t>
      </w:r>
      <w:r w:rsidR="001331BB">
        <w:rPr>
          <w:b/>
          <w:bCs/>
        </w:rPr>
        <w:t xml:space="preserve"> </w:t>
      </w:r>
      <w:r w:rsidR="001331BB" w:rsidRPr="001331BB">
        <w:rPr>
          <w:b/>
          <w:bCs/>
        </w:rPr>
        <w:t>without model generalization/scalability</w:t>
      </w:r>
      <w:r w:rsidR="00FD1447">
        <w:rPr>
          <w:b/>
          <w:bCs/>
        </w:rPr>
        <w:t xml:space="preserve"> </w:t>
      </w:r>
      <w:r w:rsidR="00FD1447" w:rsidRPr="00FD1447">
        <w:rPr>
          <w:b/>
          <w:bCs/>
        </w:rPr>
        <w:t xml:space="preserve">when the prediction window </w:t>
      </w:r>
      <w:r w:rsidR="00FD1447">
        <w:rPr>
          <w:b/>
          <w:bCs/>
        </w:rPr>
        <w:t>=</w:t>
      </w:r>
      <w:r w:rsidR="00FD1447" w:rsidRPr="00FD1447">
        <w:rPr>
          <w:b/>
          <w:bCs/>
        </w:rPr>
        <w:t xml:space="preserve"> </w:t>
      </w:r>
      <w:r w:rsidR="00FD1447">
        <w:rPr>
          <w:b/>
          <w:bC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0"/>
        <w:gridCol w:w="2841"/>
        <w:gridCol w:w="1134"/>
        <w:gridCol w:w="850"/>
        <w:gridCol w:w="851"/>
        <w:gridCol w:w="929"/>
      </w:tblGrid>
      <w:tr w:rsidR="00CD06B5" w14:paraId="45BFC5C7" w14:textId="77777777" w:rsidTr="00A23F1C">
        <w:trPr>
          <w:trHeight w:val="460"/>
          <w:jc w:val="center"/>
        </w:trPr>
        <w:tc>
          <w:tcPr>
            <w:tcW w:w="3250" w:type="dxa"/>
            <w:shd w:val="clear" w:color="auto" w:fill="auto"/>
            <w:vAlign w:val="center"/>
          </w:tcPr>
          <w:p w14:paraId="19FBA8EE" w14:textId="77777777" w:rsidR="001C7F3A" w:rsidRPr="00474C99" w:rsidRDefault="001C7F3A">
            <w:pPr>
              <w:jc w:val="center"/>
              <w:rPr>
                <w:lang w:eastAsia="zh-CN"/>
              </w:rPr>
            </w:pPr>
          </w:p>
        </w:tc>
        <w:tc>
          <w:tcPr>
            <w:tcW w:w="2841" w:type="dxa"/>
            <w:shd w:val="clear" w:color="auto" w:fill="auto"/>
            <w:vAlign w:val="center"/>
          </w:tcPr>
          <w:p w14:paraId="668C6243" w14:textId="77777777" w:rsidR="001C7F3A" w:rsidRPr="00474C99" w:rsidRDefault="001C7F3A">
            <w:pPr>
              <w:jc w:val="center"/>
              <w:rPr>
                <w:lang w:eastAsia="zh-CN"/>
              </w:rPr>
            </w:pPr>
          </w:p>
        </w:tc>
        <w:tc>
          <w:tcPr>
            <w:tcW w:w="1134" w:type="dxa"/>
            <w:shd w:val="clear" w:color="auto" w:fill="auto"/>
            <w:vAlign w:val="center"/>
          </w:tcPr>
          <w:p w14:paraId="32A2A033" w14:textId="77777777" w:rsidR="001C7F3A" w:rsidRPr="00474C99" w:rsidRDefault="001C7F3A">
            <w:pPr>
              <w:jc w:val="center"/>
              <w:rPr>
                <w:lang w:eastAsia="zh-CN"/>
              </w:rPr>
            </w:pPr>
            <w:r w:rsidRPr="00474C99">
              <w:rPr>
                <w:lang w:val="en-US" w:eastAsia="zh-CN"/>
              </w:rPr>
              <w:t>Case</w:t>
            </w:r>
            <w:r w:rsidRPr="00474C99">
              <w:rPr>
                <w:lang w:eastAsia="zh-CN"/>
              </w:rPr>
              <w:t xml:space="preserve"> 1</w:t>
            </w:r>
          </w:p>
        </w:tc>
        <w:tc>
          <w:tcPr>
            <w:tcW w:w="850" w:type="dxa"/>
            <w:shd w:val="clear" w:color="auto" w:fill="auto"/>
            <w:vAlign w:val="center"/>
          </w:tcPr>
          <w:p w14:paraId="23E881AC" w14:textId="32C5CF2B" w:rsidR="001C7F3A" w:rsidRPr="00474C99" w:rsidRDefault="00FD1447">
            <w:pPr>
              <w:jc w:val="center"/>
              <w:rPr>
                <w:lang w:eastAsia="zh-CN"/>
              </w:rPr>
            </w:pPr>
            <w:r w:rsidRPr="00474C99">
              <w:rPr>
                <w:lang w:val="en-US" w:eastAsia="zh-CN"/>
              </w:rPr>
              <w:t>Case</w:t>
            </w:r>
            <w:r w:rsidRPr="00474C99">
              <w:rPr>
                <w:lang w:eastAsia="zh-CN"/>
              </w:rPr>
              <w:t xml:space="preserve"> </w:t>
            </w:r>
            <w:r w:rsidR="001C7F3A" w:rsidRPr="00474C99">
              <w:rPr>
                <w:lang w:val="en-US" w:eastAsia="zh-CN"/>
              </w:rPr>
              <w:t>2</w:t>
            </w:r>
          </w:p>
        </w:tc>
        <w:tc>
          <w:tcPr>
            <w:tcW w:w="851" w:type="dxa"/>
            <w:shd w:val="clear" w:color="auto" w:fill="auto"/>
            <w:vAlign w:val="center"/>
          </w:tcPr>
          <w:p w14:paraId="29C35F5B" w14:textId="69A97C96" w:rsidR="001C7F3A" w:rsidRPr="00474C99" w:rsidRDefault="00FD1447">
            <w:pPr>
              <w:jc w:val="center"/>
              <w:rPr>
                <w:lang w:val="en-US" w:eastAsia="zh-CN"/>
              </w:rPr>
            </w:pPr>
            <w:r w:rsidRPr="00474C99">
              <w:rPr>
                <w:lang w:val="en-US" w:eastAsia="zh-CN"/>
              </w:rPr>
              <w:t>Case</w:t>
            </w:r>
            <w:r w:rsidRPr="00474C99">
              <w:rPr>
                <w:lang w:eastAsia="zh-CN"/>
              </w:rPr>
              <w:t xml:space="preserve"> </w:t>
            </w:r>
            <w:r w:rsidR="001C7F3A" w:rsidRPr="00474C99">
              <w:rPr>
                <w:lang w:val="en-US" w:eastAsia="zh-CN"/>
              </w:rPr>
              <w:t>3</w:t>
            </w:r>
          </w:p>
        </w:tc>
        <w:tc>
          <w:tcPr>
            <w:tcW w:w="929" w:type="dxa"/>
            <w:shd w:val="clear" w:color="auto" w:fill="auto"/>
            <w:vAlign w:val="center"/>
          </w:tcPr>
          <w:p w14:paraId="472DDE8E" w14:textId="261D69C6" w:rsidR="001C7F3A" w:rsidRPr="00474C99" w:rsidRDefault="00FD1447">
            <w:pPr>
              <w:jc w:val="center"/>
              <w:rPr>
                <w:lang w:val="en-US" w:eastAsia="zh-CN"/>
              </w:rPr>
            </w:pPr>
            <w:r w:rsidRPr="00474C99">
              <w:rPr>
                <w:lang w:val="en-US" w:eastAsia="zh-CN"/>
              </w:rPr>
              <w:t>Case</w:t>
            </w:r>
            <w:r w:rsidRPr="00474C99">
              <w:rPr>
                <w:lang w:eastAsia="zh-CN"/>
              </w:rPr>
              <w:t xml:space="preserve"> </w:t>
            </w:r>
            <w:r w:rsidR="001C7F3A" w:rsidRPr="00474C99">
              <w:rPr>
                <w:lang w:val="en-US" w:eastAsia="zh-CN"/>
              </w:rPr>
              <w:t>4</w:t>
            </w:r>
          </w:p>
        </w:tc>
      </w:tr>
      <w:tr w:rsidR="00CD06B5" w14:paraId="05707792" w14:textId="77777777" w:rsidTr="00A23F1C">
        <w:trPr>
          <w:trHeight w:val="460"/>
          <w:jc w:val="center"/>
        </w:trPr>
        <w:tc>
          <w:tcPr>
            <w:tcW w:w="3250" w:type="dxa"/>
            <w:vMerge w:val="restart"/>
            <w:shd w:val="clear" w:color="auto" w:fill="auto"/>
            <w:vAlign w:val="center"/>
          </w:tcPr>
          <w:p w14:paraId="6913351D" w14:textId="77777777" w:rsidR="001C7F3A" w:rsidRPr="00474C99" w:rsidRDefault="001C7F3A">
            <w:pPr>
              <w:jc w:val="center"/>
              <w:rPr>
                <w:lang w:eastAsia="zh-CN"/>
              </w:rPr>
            </w:pPr>
            <w:r w:rsidRPr="00474C99">
              <w:rPr>
                <w:lang w:eastAsia="zh-CN"/>
              </w:rPr>
              <w:t>AI/ML model description</w:t>
            </w:r>
          </w:p>
        </w:tc>
        <w:tc>
          <w:tcPr>
            <w:tcW w:w="2841" w:type="dxa"/>
            <w:shd w:val="clear" w:color="auto" w:fill="auto"/>
            <w:vAlign w:val="center"/>
          </w:tcPr>
          <w:p w14:paraId="20E980DD" w14:textId="77777777" w:rsidR="001C7F3A" w:rsidRPr="00474C99" w:rsidRDefault="001C7F3A">
            <w:pPr>
              <w:jc w:val="center"/>
              <w:rPr>
                <w:lang w:eastAsia="zh-CN"/>
              </w:rPr>
            </w:pPr>
            <w:r w:rsidRPr="00474C99">
              <w:rPr>
                <w:lang w:eastAsia="zh-CN"/>
              </w:rPr>
              <w:t>AL/ML model backbone</w:t>
            </w:r>
          </w:p>
        </w:tc>
        <w:tc>
          <w:tcPr>
            <w:tcW w:w="3764" w:type="dxa"/>
            <w:gridSpan w:val="4"/>
            <w:shd w:val="clear" w:color="auto" w:fill="auto"/>
            <w:vAlign w:val="center"/>
          </w:tcPr>
          <w:p w14:paraId="39016445" w14:textId="77777777" w:rsidR="001C7F3A" w:rsidRPr="00474C99" w:rsidRDefault="001C7F3A">
            <w:pPr>
              <w:jc w:val="center"/>
              <w:rPr>
                <w:lang w:eastAsia="zh-CN"/>
              </w:rPr>
            </w:pPr>
            <w:r w:rsidRPr="00474C99">
              <w:rPr>
                <w:lang w:val="en-US" w:eastAsia="zh-CN"/>
              </w:rPr>
              <w:t>Full connection block</w:t>
            </w:r>
          </w:p>
        </w:tc>
      </w:tr>
      <w:tr w:rsidR="00CD06B5" w14:paraId="5E8EDA04" w14:textId="77777777" w:rsidTr="00A23F1C">
        <w:trPr>
          <w:trHeight w:val="460"/>
          <w:jc w:val="center"/>
        </w:trPr>
        <w:tc>
          <w:tcPr>
            <w:tcW w:w="3250" w:type="dxa"/>
            <w:vMerge/>
            <w:shd w:val="clear" w:color="auto" w:fill="auto"/>
            <w:vAlign w:val="center"/>
          </w:tcPr>
          <w:p w14:paraId="46A7E0F9" w14:textId="77777777" w:rsidR="001C7F3A" w:rsidRPr="00474C99" w:rsidRDefault="001C7F3A">
            <w:pPr>
              <w:jc w:val="center"/>
              <w:rPr>
                <w:lang w:eastAsia="zh-CN"/>
              </w:rPr>
            </w:pPr>
          </w:p>
        </w:tc>
        <w:tc>
          <w:tcPr>
            <w:tcW w:w="2841" w:type="dxa"/>
            <w:shd w:val="clear" w:color="auto" w:fill="auto"/>
            <w:vAlign w:val="center"/>
          </w:tcPr>
          <w:p w14:paraId="316E8E7E" w14:textId="77777777" w:rsidR="001C7F3A" w:rsidRPr="00474C99" w:rsidRDefault="001C7F3A">
            <w:pPr>
              <w:jc w:val="center"/>
              <w:rPr>
                <w:lang w:eastAsia="zh-CN"/>
              </w:rPr>
            </w:pPr>
            <w:r w:rsidRPr="00474C99">
              <w:rPr>
                <w:lang w:eastAsia="zh-CN"/>
              </w:rPr>
              <w:t>[Pre-processing]</w:t>
            </w:r>
          </w:p>
        </w:tc>
        <w:tc>
          <w:tcPr>
            <w:tcW w:w="1134" w:type="dxa"/>
            <w:shd w:val="clear" w:color="auto" w:fill="auto"/>
            <w:vAlign w:val="center"/>
          </w:tcPr>
          <w:p w14:paraId="795D5009" w14:textId="77777777" w:rsidR="001C7F3A" w:rsidRPr="00474C99" w:rsidRDefault="001C7F3A">
            <w:pPr>
              <w:jc w:val="center"/>
              <w:rPr>
                <w:lang w:eastAsia="zh-CN"/>
              </w:rPr>
            </w:pPr>
          </w:p>
        </w:tc>
        <w:tc>
          <w:tcPr>
            <w:tcW w:w="850" w:type="dxa"/>
            <w:shd w:val="clear" w:color="auto" w:fill="auto"/>
            <w:vAlign w:val="center"/>
          </w:tcPr>
          <w:p w14:paraId="0BD4686D" w14:textId="77777777" w:rsidR="001C7F3A" w:rsidRPr="00474C99" w:rsidRDefault="001C7F3A">
            <w:pPr>
              <w:jc w:val="center"/>
              <w:rPr>
                <w:lang w:eastAsia="zh-CN"/>
              </w:rPr>
            </w:pPr>
          </w:p>
        </w:tc>
        <w:tc>
          <w:tcPr>
            <w:tcW w:w="851" w:type="dxa"/>
            <w:shd w:val="clear" w:color="auto" w:fill="auto"/>
            <w:vAlign w:val="center"/>
          </w:tcPr>
          <w:p w14:paraId="6EB6DA83" w14:textId="77777777" w:rsidR="001C7F3A" w:rsidRPr="00474C99" w:rsidRDefault="001C7F3A">
            <w:pPr>
              <w:jc w:val="center"/>
              <w:rPr>
                <w:lang w:eastAsia="zh-CN"/>
              </w:rPr>
            </w:pPr>
          </w:p>
        </w:tc>
        <w:tc>
          <w:tcPr>
            <w:tcW w:w="929" w:type="dxa"/>
            <w:shd w:val="clear" w:color="auto" w:fill="auto"/>
            <w:vAlign w:val="center"/>
          </w:tcPr>
          <w:p w14:paraId="77E9C747" w14:textId="77777777" w:rsidR="001C7F3A" w:rsidRPr="00474C99" w:rsidRDefault="001C7F3A">
            <w:pPr>
              <w:jc w:val="center"/>
              <w:rPr>
                <w:lang w:eastAsia="zh-CN"/>
              </w:rPr>
            </w:pPr>
          </w:p>
        </w:tc>
      </w:tr>
      <w:tr w:rsidR="00CD06B5" w14:paraId="6FDA1702" w14:textId="77777777" w:rsidTr="00A23F1C">
        <w:trPr>
          <w:trHeight w:val="460"/>
          <w:jc w:val="center"/>
        </w:trPr>
        <w:tc>
          <w:tcPr>
            <w:tcW w:w="3250" w:type="dxa"/>
            <w:vMerge/>
            <w:shd w:val="clear" w:color="auto" w:fill="auto"/>
            <w:vAlign w:val="center"/>
          </w:tcPr>
          <w:p w14:paraId="294EA299" w14:textId="77777777" w:rsidR="001C7F3A" w:rsidRPr="00474C99" w:rsidRDefault="001C7F3A">
            <w:pPr>
              <w:jc w:val="center"/>
              <w:rPr>
                <w:lang w:eastAsia="zh-CN"/>
              </w:rPr>
            </w:pPr>
          </w:p>
        </w:tc>
        <w:tc>
          <w:tcPr>
            <w:tcW w:w="2841" w:type="dxa"/>
            <w:shd w:val="clear" w:color="auto" w:fill="auto"/>
            <w:vAlign w:val="center"/>
          </w:tcPr>
          <w:p w14:paraId="48C08493" w14:textId="77777777" w:rsidR="001C7F3A" w:rsidRPr="00474C99" w:rsidRDefault="001C7F3A">
            <w:pPr>
              <w:jc w:val="center"/>
              <w:rPr>
                <w:lang w:eastAsia="zh-CN"/>
              </w:rPr>
            </w:pPr>
            <w:r w:rsidRPr="00474C99">
              <w:rPr>
                <w:lang w:eastAsia="zh-CN"/>
              </w:rPr>
              <w:t>[Post-processing]</w:t>
            </w:r>
          </w:p>
        </w:tc>
        <w:tc>
          <w:tcPr>
            <w:tcW w:w="1134" w:type="dxa"/>
            <w:shd w:val="clear" w:color="auto" w:fill="auto"/>
            <w:vAlign w:val="center"/>
          </w:tcPr>
          <w:p w14:paraId="1CAACFB3" w14:textId="77777777" w:rsidR="001C7F3A" w:rsidRPr="00474C99" w:rsidRDefault="001C7F3A">
            <w:pPr>
              <w:jc w:val="center"/>
              <w:rPr>
                <w:lang w:eastAsia="zh-CN"/>
              </w:rPr>
            </w:pPr>
          </w:p>
        </w:tc>
        <w:tc>
          <w:tcPr>
            <w:tcW w:w="850" w:type="dxa"/>
            <w:shd w:val="clear" w:color="auto" w:fill="auto"/>
            <w:vAlign w:val="center"/>
          </w:tcPr>
          <w:p w14:paraId="5FEEC6C4" w14:textId="77777777" w:rsidR="001C7F3A" w:rsidRPr="00474C99" w:rsidRDefault="001C7F3A">
            <w:pPr>
              <w:jc w:val="center"/>
              <w:rPr>
                <w:lang w:eastAsia="zh-CN"/>
              </w:rPr>
            </w:pPr>
          </w:p>
        </w:tc>
        <w:tc>
          <w:tcPr>
            <w:tcW w:w="851" w:type="dxa"/>
            <w:shd w:val="clear" w:color="auto" w:fill="auto"/>
            <w:vAlign w:val="center"/>
          </w:tcPr>
          <w:p w14:paraId="664C24A4" w14:textId="77777777" w:rsidR="001C7F3A" w:rsidRPr="00474C99" w:rsidRDefault="001C7F3A">
            <w:pPr>
              <w:jc w:val="center"/>
              <w:rPr>
                <w:lang w:eastAsia="zh-CN"/>
              </w:rPr>
            </w:pPr>
          </w:p>
        </w:tc>
        <w:tc>
          <w:tcPr>
            <w:tcW w:w="929" w:type="dxa"/>
            <w:shd w:val="clear" w:color="auto" w:fill="auto"/>
            <w:vAlign w:val="center"/>
          </w:tcPr>
          <w:p w14:paraId="1226A6CF" w14:textId="77777777" w:rsidR="001C7F3A" w:rsidRPr="00474C99" w:rsidRDefault="001C7F3A">
            <w:pPr>
              <w:jc w:val="center"/>
              <w:rPr>
                <w:lang w:eastAsia="zh-CN"/>
              </w:rPr>
            </w:pPr>
          </w:p>
        </w:tc>
      </w:tr>
      <w:tr w:rsidR="00CD06B5" w14:paraId="331AC361" w14:textId="77777777" w:rsidTr="00A23F1C">
        <w:trPr>
          <w:trHeight w:val="460"/>
          <w:jc w:val="center"/>
        </w:trPr>
        <w:tc>
          <w:tcPr>
            <w:tcW w:w="3250" w:type="dxa"/>
            <w:vMerge/>
            <w:shd w:val="clear" w:color="auto" w:fill="auto"/>
            <w:vAlign w:val="center"/>
          </w:tcPr>
          <w:p w14:paraId="1CB19054" w14:textId="77777777" w:rsidR="001C7F3A" w:rsidRPr="00474C99" w:rsidRDefault="001C7F3A">
            <w:pPr>
              <w:jc w:val="center"/>
              <w:rPr>
                <w:lang w:eastAsia="zh-CN"/>
              </w:rPr>
            </w:pPr>
          </w:p>
        </w:tc>
        <w:tc>
          <w:tcPr>
            <w:tcW w:w="2841" w:type="dxa"/>
            <w:shd w:val="clear" w:color="auto" w:fill="auto"/>
            <w:vAlign w:val="center"/>
          </w:tcPr>
          <w:p w14:paraId="62FAAFDE" w14:textId="77777777" w:rsidR="001C7F3A" w:rsidRPr="00474C99" w:rsidRDefault="001C7F3A">
            <w:pPr>
              <w:jc w:val="center"/>
              <w:rPr>
                <w:lang w:eastAsia="zh-CN"/>
              </w:rPr>
            </w:pPr>
            <w:r w:rsidRPr="00474C99">
              <w:rPr>
                <w:lang w:eastAsia="zh-CN"/>
              </w:rPr>
              <w:t>FLOPs/M</w:t>
            </w:r>
          </w:p>
        </w:tc>
        <w:tc>
          <w:tcPr>
            <w:tcW w:w="3764" w:type="dxa"/>
            <w:gridSpan w:val="4"/>
            <w:shd w:val="clear" w:color="auto" w:fill="auto"/>
            <w:vAlign w:val="center"/>
          </w:tcPr>
          <w:p w14:paraId="4639D12F" w14:textId="643CB261" w:rsidR="001C7F3A" w:rsidRPr="00474C99" w:rsidRDefault="001C7F3A">
            <w:pPr>
              <w:jc w:val="center"/>
              <w:rPr>
                <w:lang w:eastAsia="zh-CN"/>
              </w:rPr>
            </w:pPr>
            <w:r w:rsidRPr="00474C99">
              <w:rPr>
                <w:lang w:val="en-US" w:eastAsia="zh-CN"/>
              </w:rPr>
              <w:t>1.589</w:t>
            </w:r>
          </w:p>
        </w:tc>
      </w:tr>
      <w:tr w:rsidR="00CD06B5" w14:paraId="400B9F27" w14:textId="77777777" w:rsidTr="00A23F1C">
        <w:trPr>
          <w:trHeight w:val="460"/>
          <w:jc w:val="center"/>
        </w:trPr>
        <w:tc>
          <w:tcPr>
            <w:tcW w:w="3250" w:type="dxa"/>
            <w:vMerge/>
            <w:shd w:val="clear" w:color="auto" w:fill="auto"/>
            <w:vAlign w:val="center"/>
          </w:tcPr>
          <w:p w14:paraId="24C628C5" w14:textId="77777777" w:rsidR="001C7F3A" w:rsidRPr="00474C99" w:rsidRDefault="001C7F3A">
            <w:pPr>
              <w:jc w:val="center"/>
              <w:rPr>
                <w:lang w:eastAsia="zh-CN"/>
              </w:rPr>
            </w:pPr>
          </w:p>
        </w:tc>
        <w:tc>
          <w:tcPr>
            <w:tcW w:w="2841" w:type="dxa"/>
            <w:shd w:val="clear" w:color="auto" w:fill="auto"/>
            <w:vAlign w:val="center"/>
          </w:tcPr>
          <w:p w14:paraId="6116E0CF" w14:textId="77777777" w:rsidR="001C7F3A" w:rsidRPr="00474C99" w:rsidRDefault="001C7F3A">
            <w:pPr>
              <w:jc w:val="center"/>
              <w:rPr>
                <w:lang w:eastAsia="zh-CN"/>
              </w:rPr>
            </w:pPr>
            <w:r w:rsidRPr="00474C99">
              <w:rPr>
                <w:lang w:eastAsia="zh-CN"/>
              </w:rPr>
              <w:t>Parameters/M</w:t>
            </w:r>
          </w:p>
        </w:tc>
        <w:tc>
          <w:tcPr>
            <w:tcW w:w="3764" w:type="dxa"/>
            <w:gridSpan w:val="4"/>
            <w:shd w:val="clear" w:color="auto" w:fill="auto"/>
            <w:vAlign w:val="center"/>
          </w:tcPr>
          <w:p w14:paraId="45BB5DD5" w14:textId="07941446" w:rsidR="001C7F3A" w:rsidRPr="00474C99" w:rsidRDefault="001C7F3A">
            <w:pPr>
              <w:jc w:val="center"/>
              <w:rPr>
                <w:lang w:eastAsia="zh-CN"/>
              </w:rPr>
            </w:pPr>
            <w:r w:rsidRPr="00474C99">
              <w:rPr>
                <w:lang w:val="en-US" w:eastAsia="zh-CN"/>
              </w:rPr>
              <w:t>0.797</w:t>
            </w:r>
          </w:p>
        </w:tc>
      </w:tr>
      <w:tr w:rsidR="00CD06B5" w14:paraId="039CC8B3" w14:textId="77777777" w:rsidTr="00A23F1C">
        <w:trPr>
          <w:trHeight w:val="460"/>
          <w:jc w:val="center"/>
        </w:trPr>
        <w:tc>
          <w:tcPr>
            <w:tcW w:w="3250" w:type="dxa"/>
            <w:vMerge/>
            <w:shd w:val="clear" w:color="auto" w:fill="auto"/>
            <w:vAlign w:val="center"/>
          </w:tcPr>
          <w:p w14:paraId="18E56ECA" w14:textId="77777777" w:rsidR="001C7F3A" w:rsidRPr="00474C99" w:rsidRDefault="001C7F3A">
            <w:pPr>
              <w:jc w:val="center"/>
              <w:rPr>
                <w:lang w:eastAsia="zh-CN"/>
              </w:rPr>
            </w:pPr>
          </w:p>
        </w:tc>
        <w:tc>
          <w:tcPr>
            <w:tcW w:w="2841" w:type="dxa"/>
            <w:shd w:val="clear" w:color="auto" w:fill="auto"/>
            <w:vAlign w:val="center"/>
          </w:tcPr>
          <w:p w14:paraId="34D80A22" w14:textId="77777777" w:rsidR="001C7F3A" w:rsidRPr="00474C99" w:rsidRDefault="001C7F3A">
            <w:pPr>
              <w:jc w:val="center"/>
              <w:rPr>
                <w:lang w:eastAsia="zh-CN"/>
              </w:rPr>
            </w:pPr>
            <w:r w:rsidRPr="00474C99">
              <w:rPr>
                <w:lang w:eastAsia="zh-CN"/>
              </w:rPr>
              <w:t>[Storage /Mbytes]</w:t>
            </w:r>
          </w:p>
        </w:tc>
        <w:tc>
          <w:tcPr>
            <w:tcW w:w="1134" w:type="dxa"/>
            <w:shd w:val="clear" w:color="auto" w:fill="auto"/>
            <w:vAlign w:val="center"/>
          </w:tcPr>
          <w:p w14:paraId="5F099084" w14:textId="77777777" w:rsidR="001C7F3A" w:rsidRPr="00474C99" w:rsidRDefault="001C7F3A">
            <w:pPr>
              <w:jc w:val="center"/>
              <w:rPr>
                <w:lang w:eastAsia="zh-CN"/>
              </w:rPr>
            </w:pPr>
          </w:p>
        </w:tc>
        <w:tc>
          <w:tcPr>
            <w:tcW w:w="850" w:type="dxa"/>
            <w:shd w:val="clear" w:color="auto" w:fill="auto"/>
            <w:vAlign w:val="center"/>
          </w:tcPr>
          <w:p w14:paraId="0CFA13D0" w14:textId="77777777" w:rsidR="001C7F3A" w:rsidRPr="00474C99" w:rsidRDefault="001C7F3A">
            <w:pPr>
              <w:jc w:val="center"/>
              <w:rPr>
                <w:lang w:eastAsia="zh-CN"/>
              </w:rPr>
            </w:pPr>
          </w:p>
        </w:tc>
        <w:tc>
          <w:tcPr>
            <w:tcW w:w="851" w:type="dxa"/>
            <w:shd w:val="clear" w:color="auto" w:fill="auto"/>
            <w:vAlign w:val="center"/>
          </w:tcPr>
          <w:p w14:paraId="70D6CFB4" w14:textId="77777777" w:rsidR="001C7F3A" w:rsidRPr="00474C99" w:rsidRDefault="001C7F3A">
            <w:pPr>
              <w:jc w:val="center"/>
              <w:rPr>
                <w:lang w:eastAsia="zh-CN"/>
              </w:rPr>
            </w:pPr>
          </w:p>
        </w:tc>
        <w:tc>
          <w:tcPr>
            <w:tcW w:w="929" w:type="dxa"/>
            <w:shd w:val="clear" w:color="auto" w:fill="auto"/>
            <w:vAlign w:val="center"/>
          </w:tcPr>
          <w:p w14:paraId="7BEB0E9E" w14:textId="77777777" w:rsidR="001C7F3A" w:rsidRPr="00474C99" w:rsidRDefault="001C7F3A">
            <w:pPr>
              <w:jc w:val="center"/>
              <w:rPr>
                <w:lang w:eastAsia="zh-CN"/>
              </w:rPr>
            </w:pPr>
          </w:p>
        </w:tc>
      </w:tr>
      <w:tr w:rsidR="00CD06B5" w14:paraId="1C487AB9" w14:textId="77777777" w:rsidTr="00A23F1C">
        <w:trPr>
          <w:trHeight w:val="460"/>
          <w:jc w:val="center"/>
        </w:trPr>
        <w:tc>
          <w:tcPr>
            <w:tcW w:w="3250" w:type="dxa"/>
            <w:vMerge/>
            <w:shd w:val="clear" w:color="auto" w:fill="auto"/>
            <w:vAlign w:val="center"/>
          </w:tcPr>
          <w:p w14:paraId="30CC33E6" w14:textId="77777777" w:rsidR="001C7F3A" w:rsidRPr="00474C99" w:rsidRDefault="001C7F3A">
            <w:pPr>
              <w:jc w:val="center"/>
              <w:rPr>
                <w:lang w:eastAsia="zh-CN"/>
              </w:rPr>
            </w:pPr>
          </w:p>
        </w:tc>
        <w:tc>
          <w:tcPr>
            <w:tcW w:w="2841" w:type="dxa"/>
            <w:shd w:val="clear" w:color="auto" w:fill="auto"/>
            <w:vAlign w:val="center"/>
          </w:tcPr>
          <w:p w14:paraId="24EFD33A" w14:textId="77777777" w:rsidR="001C7F3A" w:rsidRPr="00474C99" w:rsidRDefault="001C7F3A">
            <w:pPr>
              <w:jc w:val="center"/>
              <w:rPr>
                <w:lang w:eastAsia="zh-CN"/>
              </w:rPr>
            </w:pPr>
            <w:r w:rsidRPr="00474C99">
              <w:rPr>
                <w:lang w:eastAsia="zh-CN"/>
              </w:rPr>
              <w:t>Input type</w:t>
            </w:r>
          </w:p>
        </w:tc>
        <w:tc>
          <w:tcPr>
            <w:tcW w:w="3764" w:type="dxa"/>
            <w:gridSpan w:val="4"/>
            <w:shd w:val="clear" w:color="auto" w:fill="auto"/>
            <w:vAlign w:val="center"/>
          </w:tcPr>
          <w:p w14:paraId="1F87154A" w14:textId="56DA7D85" w:rsidR="001C7F3A" w:rsidRPr="00474C99" w:rsidRDefault="001331BB">
            <w:pPr>
              <w:jc w:val="center"/>
              <w:rPr>
                <w:lang w:eastAsia="zh-CN"/>
              </w:rPr>
            </w:pPr>
            <w:r w:rsidRPr="00A23F1C">
              <w:rPr>
                <w:kern w:val="2"/>
              </w:rPr>
              <w:t>Full channel in one RB</w:t>
            </w:r>
          </w:p>
        </w:tc>
      </w:tr>
      <w:tr w:rsidR="00CD06B5" w14:paraId="62F26F73" w14:textId="77777777" w:rsidTr="00A23F1C">
        <w:trPr>
          <w:trHeight w:val="460"/>
          <w:jc w:val="center"/>
        </w:trPr>
        <w:tc>
          <w:tcPr>
            <w:tcW w:w="3250" w:type="dxa"/>
            <w:vMerge/>
            <w:shd w:val="clear" w:color="auto" w:fill="auto"/>
            <w:vAlign w:val="center"/>
          </w:tcPr>
          <w:p w14:paraId="2398BF95" w14:textId="77777777" w:rsidR="001C7F3A" w:rsidRPr="00474C99" w:rsidRDefault="001C7F3A">
            <w:pPr>
              <w:jc w:val="center"/>
              <w:rPr>
                <w:lang w:eastAsia="zh-CN"/>
              </w:rPr>
            </w:pPr>
          </w:p>
        </w:tc>
        <w:tc>
          <w:tcPr>
            <w:tcW w:w="2841" w:type="dxa"/>
            <w:shd w:val="clear" w:color="auto" w:fill="auto"/>
            <w:vAlign w:val="center"/>
          </w:tcPr>
          <w:p w14:paraId="35FA8FB2" w14:textId="77777777" w:rsidR="001C7F3A" w:rsidRPr="00474C99" w:rsidRDefault="001C7F3A">
            <w:pPr>
              <w:jc w:val="center"/>
              <w:rPr>
                <w:lang w:eastAsia="zh-CN"/>
              </w:rPr>
            </w:pPr>
            <w:r w:rsidRPr="00474C99">
              <w:rPr>
                <w:lang w:eastAsia="zh-CN"/>
              </w:rPr>
              <w:t>Output type</w:t>
            </w:r>
          </w:p>
        </w:tc>
        <w:tc>
          <w:tcPr>
            <w:tcW w:w="3764" w:type="dxa"/>
            <w:gridSpan w:val="4"/>
            <w:shd w:val="clear" w:color="auto" w:fill="auto"/>
            <w:vAlign w:val="center"/>
          </w:tcPr>
          <w:p w14:paraId="68676DF6" w14:textId="170E4B15" w:rsidR="001C7F3A" w:rsidRPr="00474C99" w:rsidRDefault="001331BB">
            <w:pPr>
              <w:jc w:val="center"/>
              <w:rPr>
                <w:lang w:eastAsia="zh-CN"/>
              </w:rPr>
            </w:pPr>
            <w:r w:rsidRPr="00A23F1C">
              <w:rPr>
                <w:kern w:val="2"/>
              </w:rPr>
              <w:t>Full channel in one RB</w:t>
            </w:r>
          </w:p>
        </w:tc>
      </w:tr>
      <w:tr w:rsidR="00CD06B5" w14:paraId="1F7C16D2" w14:textId="77777777" w:rsidTr="00A23F1C">
        <w:trPr>
          <w:trHeight w:val="460"/>
          <w:jc w:val="center"/>
        </w:trPr>
        <w:tc>
          <w:tcPr>
            <w:tcW w:w="3250" w:type="dxa"/>
            <w:vMerge w:val="restart"/>
            <w:shd w:val="clear" w:color="auto" w:fill="auto"/>
            <w:vAlign w:val="center"/>
          </w:tcPr>
          <w:p w14:paraId="09AA7D00" w14:textId="77777777" w:rsidR="001C7F3A" w:rsidRPr="00474C99" w:rsidRDefault="001C7F3A">
            <w:pPr>
              <w:jc w:val="center"/>
              <w:rPr>
                <w:lang w:eastAsia="zh-CN"/>
              </w:rPr>
            </w:pPr>
            <w:r w:rsidRPr="00474C99">
              <w:rPr>
                <w:lang w:eastAsia="zh-CN"/>
              </w:rPr>
              <w:t>Assumption</w:t>
            </w:r>
          </w:p>
        </w:tc>
        <w:tc>
          <w:tcPr>
            <w:tcW w:w="2841" w:type="dxa"/>
            <w:shd w:val="clear" w:color="auto" w:fill="auto"/>
            <w:vAlign w:val="center"/>
          </w:tcPr>
          <w:p w14:paraId="6C8A23E4" w14:textId="77777777" w:rsidR="001C7F3A" w:rsidRPr="00A23F1C" w:rsidRDefault="001C7F3A">
            <w:pPr>
              <w:jc w:val="center"/>
              <w:rPr>
                <w:lang w:eastAsia="zh-CN"/>
              </w:rPr>
            </w:pPr>
            <w:r w:rsidRPr="00A23F1C">
              <w:rPr>
                <w:lang w:eastAsia="zh-CN"/>
              </w:rPr>
              <w:t>UE speed</w:t>
            </w:r>
          </w:p>
          <w:p w14:paraId="0A8FD931" w14:textId="77777777" w:rsidR="001C7F3A" w:rsidRPr="00A23F1C" w:rsidRDefault="001C7F3A">
            <w:pPr>
              <w:jc w:val="center"/>
              <w:rPr>
                <w:lang w:eastAsia="zh-CN"/>
              </w:rPr>
            </w:pPr>
            <w:r w:rsidRPr="00A23F1C">
              <w:rPr>
                <w:lang w:val="en-US" w:eastAsia="zh-CN"/>
              </w:rPr>
              <w:t>(km/h)</w:t>
            </w:r>
          </w:p>
        </w:tc>
        <w:tc>
          <w:tcPr>
            <w:tcW w:w="1134" w:type="dxa"/>
            <w:shd w:val="clear" w:color="auto" w:fill="auto"/>
            <w:vAlign w:val="center"/>
          </w:tcPr>
          <w:p w14:paraId="4B8BEDEA" w14:textId="77777777" w:rsidR="001C7F3A" w:rsidRPr="00A23F1C" w:rsidRDefault="001C7F3A">
            <w:pPr>
              <w:jc w:val="center"/>
              <w:rPr>
                <w:lang w:val="en-US" w:eastAsia="zh-CN"/>
              </w:rPr>
            </w:pPr>
            <w:r w:rsidRPr="00A23F1C">
              <w:rPr>
                <w:lang w:val="en-US" w:eastAsia="zh-CN"/>
              </w:rPr>
              <w:t>10</w:t>
            </w:r>
          </w:p>
        </w:tc>
        <w:tc>
          <w:tcPr>
            <w:tcW w:w="850" w:type="dxa"/>
            <w:shd w:val="clear" w:color="auto" w:fill="auto"/>
            <w:vAlign w:val="center"/>
          </w:tcPr>
          <w:p w14:paraId="5232FDED" w14:textId="77777777" w:rsidR="001C7F3A" w:rsidRPr="00A23F1C" w:rsidRDefault="001C7F3A">
            <w:pPr>
              <w:jc w:val="center"/>
              <w:rPr>
                <w:lang w:val="en-US" w:eastAsia="zh-CN"/>
              </w:rPr>
            </w:pPr>
            <w:r w:rsidRPr="00A23F1C">
              <w:rPr>
                <w:lang w:val="en-US" w:eastAsia="zh-CN"/>
              </w:rPr>
              <w:t>20</w:t>
            </w:r>
          </w:p>
        </w:tc>
        <w:tc>
          <w:tcPr>
            <w:tcW w:w="851" w:type="dxa"/>
            <w:shd w:val="clear" w:color="auto" w:fill="auto"/>
            <w:vAlign w:val="center"/>
          </w:tcPr>
          <w:p w14:paraId="094457B9" w14:textId="77777777" w:rsidR="001C7F3A" w:rsidRPr="00A23F1C" w:rsidRDefault="001C7F3A">
            <w:pPr>
              <w:jc w:val="center"/>
              <w:rPr>
                <w:lang w:val="en-US" w:eastAsia="zh-CN"/>
              </w:rPr>
            </w:pPr>
            <w:r w:rsidRPr="00A23F1C">
              <w:rPr>
                <w:lang w:val="en-US" w:eastAsia="zh-CN"/>
              </w:rPr>
              <w:t>30</w:t>
            </w:r>
          </w:p>
        </w:tc>
        <w:tc>
          <w:tcPr>
            <w:tcW w:w="929" w:type="dxa"/>
            <w:shd w:val="clear" w:color="auto" w:fill="auto"/>
            <w:vAlign w:val="center"/>
          </w:tcPr>
          <w:p w14:paraId="1DE619E5" w14:textId="77777777" w:rsidR="001C7F3A" w:rsidRPr="00A23F1C" w:rsidRDefault="001C7F3A">
            <w:pPr>
              <w:jc w:val="center"/>
              <w:rPr>
                <w:lang w:val="en-US" w:eastAsia="zh-CN"/>
              </w:rPr>
            </w:pPr>
            <w:r w:rsidRPr="00A23F1C">
              <w:rPr>
                <w:lang w:val="en-US" w:eastAsia="zh-CN"/>
              </w:rPr>
              <w:t>60</w:t>
            </w:r>
          </w:p>
        </w:tc>
      </w:tr>
      <w:tr w:rsidR="00CD06B5" w14:paraId="55D739B9" w14:textId="77777777" w:rsidTr="00A23F1C">
        <w:trPr>
          <w:trHeight w:val="460"/>
          <w:jc w:val="center"/>
        </w:trPr>
        <w:tc>
          <w:tcPr>
            <w:tcW w:w="3250" w:type="dxa"/>
            <w:vMerge/>
            <w:shd w:val="clear" w:color="auto" w:fill="auto"/>
            <w:vAlign w:val="center"/>
          </w:tcPr>
          <w:p w14:paraId="76844BB4" w14:textId="77777777" w:rsidR="001C7F3A" w:rsidRPr="00474C99" w:rsidRDefault="001C7F3A">
            <w:pPr>
              <w:jc w:val="center"/>
              <w:rPr>
                <w:lang w:eastAsia="zh-CN"/>
              </w:rPr>
            </w:pPr>
          </w:p>
        </w:tc>
        <w:tc>
          <w:tcPr>
            <w:tcW w:w="2841" w:type="dxa"/>
            <w:shd w:val="clear" w:color="auto" w:fill="auto"/>
            <w:vAlign w:val="center"/>
          </w:tcPr>
          <w:p w14:paraId="4C593B4A" w14:textId="77777777" w:rsidR="001C7F3A" w:rsidRPr="00474C99" w:rsidRDefault="001C7F3A">
            <w:pPr>
              <w:jc w:val="center"/>
              <w:rPr>
                <w:lang w:eastAsia="zh-CN"/>
              </w:rPr>
            </w:pPr>
            <w:r w:rsidRPr="00474C99">
              <w:rPr>
                <w:lang w:eastAsia="zh-CN"/>
              </w:rPr>
              <w:t>CSI feedback periodicity</w:t>
            </w:r>
          </w:p>
        </w:tc>
        <w:tc>
          <w:tcPr>
            <w:tcW w:w="1134" w:type="dxa"/>
            <w:shd w:val="clear" w:color="auto" w:fill="auto"/>
            <w:vAlign w:val="center"/>
          </w:tcPr>
          <w:p w14:paraId="16446C50" w14:textId="77777777" w:rsidR="001C7F3A" w:rsidRPr="00474C99" w:rsidRDefault="001C7F3A">
            <w:pPr>
              <w:jc w:val="center"/>
              <w:rPr>
                <w:lang w:eastAsia="zh-CN"/>
              </w:rPr>
            </w:pPr>
          </w:p>
        </w:tc>
        <w:tc>
          <w:tcPr>
            <w:tcW w:w="850" w:type="dxa"/>
            <w:shd w:val="clear" w:color="auto" w:fill="auto"/>
            <w:vAlign w:val="center"/>
          </w:tcPr>
          <w:p w14:paraId="59FBF827" w14:textId="77777777" w:rsidR="001C7F3A" w:rsidRPr="00474C99" w:rsidRDefault="001C7F3A">
            <w:pPr>
              <w:jc w:val="center"/>
              <w:rPr>
                <w:lang w:eastAsia="zh-CN"/>
              </w:rPr>
            </w:pPr>
          </w:p>
        </w:tc>
        <w:tc>
          <w:tcPr>
            <w:tcW w:w="851" w:type="dxa"/>
            <w:shd w:val="clear" w:color="auto" w:fill="auto"/>
            <w:vAlign w:val="center"/>
          </w:tcPr>
          <w:p w14:paraId="326BC7C3" w14:textId="77777777" w:rsidR="001C7F3A" w:rsidRPr="00474C99" w:rsidRDefault="001C7F3A">
            <w:pPr>
              <w:jc w:val="center"/>
              <w:rPr>
                <w:lang w:eastAsia="zh-CN"/>
              </w:rPr>
            </w:pPr>
          </w:p>
        </w:tc>
        <w:tc>
          <w:tcPr>
            <w:tcW w:w="929" w:type="dxa"/>
            <w:shd w:val="clear" w:color="auto" w:fill="auto"/>
            <w:vAlign w:val="center"/>
          </w:tcPr>
          <w:p w14:paraId="6BDB4447" w14:textId="77777777" w:rsidR="001C7F3A" w:rsidRPr="00474C99" w:rsidRDefault="001C7F3A">
            <w:pPr>
              <w:jc w:val="center"/>
              <w:rPr>
                <w:lang w:eastAsia="zh-CN"/>
              </w:rPr>
            </w:pPr>
          </w:p>
        </w:tc>
      </w:tr>
      <w:tr w:rsidR="00CD06B5" w14:paraId="4E632E02" w14:textId="77777777" w:rsidTr="00A23F1C">
        <w:trPr>
          <w:trHeight w:val="460"/>
          <w:jc w:val="center"/>
        </w:trPr>
        <w:tc>
          <w:tcPr>
            <w:tcW w:w="3250" w:type="dxa"/>
            <w:vMerge/>
            <w:shd w:val="clear" w:color="auto" w:fill="auto"/>
            <w:vAlign w:val="center"/>
          </w:tcPr>
          <w:p w14:paraId="3CCE57A2" w14:textId="77777777" w:rsidR="001C7F3A" w:rsidRPr="00474C99" w:rsidRDefault="001C7F3A">
            <w:pPr>
              <w:jc w:val="center"/>
              <w:rPr>
                <w:lang w:eastAsia="zh-CN"/>
              </w:rPr>
            </w:pPr>
          </w:p>
        </w:tc>
        <w:tc>
          <w:tcPr>
            <w:tcW w:w="2841" w:type="dxa"/>
            <w:shd w:val="clear" w:color="auto" w:fill="auto"/>
            <w:vAlign w:val="center"/>
          </w:tcPr>
          <w:p w14:paraId="5304AB21" w14:textId="77777777" w:rsidR="001C7F3A" w:rsidRPr="00474C99" w:rsidRDefault="001C7F3A">
            <w:pPr>
              <w:jc w:val="center"/>
              <w:rPr>
                <w:lang w:eastAsia="zh-CN"/>
              </w:rPr>
            </w:pPr>
            <w:r w:rsidRPr="00474C99">
              <w:rPr>
                <w:lang w:eastAsia="zh-CN"/>
              </w:rPr>
              <w:t>Observation window (number/distance)</w:t>
            </w:r>
          </w:p>
        </w:tc>
        <w:tc>
          <w:tcPr>
            <w:tcW w:w="3764" w:type="dxa"/>
            <w:gridSpan w:val="4"/>
            <w:shd w:val="clear" w:color="auto" w:fill="auto"/>
            <w:vAlign w:val="center"/>
          </w:tcPr>
          <w:p w14:paraId="7526038D" w14:textId="1A633075" w:rsidR="001C7F3A" w:rsidRPr="00474C99" w:rsidRDefault="001C7F3A">
            <w:pPr>
              <w:jc w:val="center"/>
              <w:rPr>
                <w:lang w:eastAsia="zh-CN"/>
              </w:rPr>
            </w:pPr>
            <w:r w:rsidRPr="00474C99">
              <w:rPr>
                <w:lang w:val="en-US" w:eastAsia="zh-CN"/>
              </w:rPr>
              <w:t>15</w:t>
            </w:r>
          </w:p>
        </w:tc>
      </w:tr>
      <w:tr w:rsidR="00CD06B5" w14:paraId="6DD44A78" w14:textId="77777777" w:rsidTr="00A23F1C">
        <w:trPr>
          <w:trHeight w:val="460"/>
          <w:jc w:val="center"/>
        </w:trPr>
        <w:tc>
          <w:tcPr>
            <w:tcW w:w="3250" w:type="dxa"/>
            <w:vMerge/>
            <w:shd w:val="clear" w:color="auto" w:fill="auto"/>
            <w:vAlign w:val="center"/>
          </w:tcPr>
          <w:p w14:paraId="4DE8F13F" w14:textId="77777777" w:rsidR="001C7F3A" w:rsidRPr="00474C99" w:rsidRDefault="001C7F3A">
            <w:pPr>
              <w:jc w:val="center"/>
              <w:rPr>
                <w:lang w:eastAsia="zh-CN"/>
              </w:rPr>
            </w:pPr>
          </w:p>
        </w:tc>
        <w:tc>
          <w:tcPr>
            <w:tcW w:w="2841" w:type="dxa"/>
            <w:shd w:val="clear" w:color="auto" w:fill="auto"/>
            <w:vAlign w:val="center"/>
          </w:tcPr>
          <w:p w14:paraId="7C7BD4A6" w14:textId="77777777" w:rsidR="001C7F3A" w:rsidRPr="00474C99" w:rsidRDefault="001C7F3A">
            <w:pPr>
              <w:jc w:val="center"/>
              <w:rPr>
                <w:lang w:eastAsia="zh-CN"/>
              </w:rPr>
            </w:pPr>
            <w:r w:rsidRPr="00474C99">
              <w:rPr>
                <w:lang w:eastAsia="zh-CN"/>
              </w:rPr>
              <w:t>Prediction window (number/distance)</w:t>
            </w:r>
          </w:p>
        </w:tc>
        <w:tc>
          <w:tcPr>
            <w:tcW w:w="3764" w:type="dxa"/>
            <w:gridSpan w:val="4"/>
            <w:shd w:val="clear" w:color="auto" w:fill="auto"/>
            <w:vAlign w:val="center"/>
          </w:tcPr>
          <w:p w14:paraId="3599F18C" w14:textId="6A46CB73" w:rsidR="001C7F3A" w:rsidRPr="00474C99" w:rsidRDefault="001C7F3A">
            <w:pPr>
              <w:jc w:val="center"/>
              <w:rPr>
                <w:lang w:eastAsia="zh-CN"/>
              </w:rPr>
            </w:pPr>
            <w:r w:rsidRPr="00474C99">
              <w:rPr>
                <w:lang w:val="en-US" w:eastAsia="zh-CN"/>
              </w:rPr>
              <w:t>1</w:t>
            </w:r>
          </w:p>
        </w:tc>
      </w:tr>
      <w:tr w:rsidR="00CD06B5" w14:paraId="060707EE" w14:textId="77777777" w:rsidTr="00A23F1C">
        <w:trPr>
          <w:trHeight w:val="460"/>
          <w:jc w:val="center"/>
        </w:trPr>
        <w:tc>
          <w:tcPr>
            <w:tcW w:w="3250" w:type="dxa"/>
            <w:vMerge/>
            <w:shd w:val="clear" w:color="auto" w:fill="auto"/>
            <w:vAlign w:val="center"/>
          </w:tcPr>
          <w:p w14:paraId="0439C9CB" w14:textId="77777777" w:rsidR="00301022" w:rsidRPr="00474C99" w:rsidRDefault="00301022">
            <w:pPr>
              <w:jc w:val="center"/>
              <w:rPr>
                <w:lang w:eastAsia="zh-CN"/>
              </w:rPr>
            </w:pPr>
          </w:p>
        </w:tc>
        <w:tc>
          <w:tcPr>
            <w:tcW w:w="2841" w:type="dxa"/>
            <w:shd w:val="clear" w:color="auto" w:fill="auto"/>
            <w:vAlign w:val="center"/>
          </w:tcPr>
          <w:p w14:paraId="37FF2F50" w14:textId="77777777" w:rsidR="00301022" w:rsidRPr="00474C99" w:rsidRDefault="00301022">
            <w:pPr>
              <w:jc w:val="center"/>
              <w:rPr>
                <w:lang w:eastAsia="zh-CN"/>
              </w:rPr>
            </w:pPr>
            <w:r w:rsidRPr="00474C99">
              <w:rPr>
                <w:lang w:eastAsia="zh-CN"/>
              </w:rPr>
              <w:t>Whether/how to adopt spatial consistency</w:t>
            </w:r>
          </w:p>
        </w:tc>
        <w:tc>
          <w:tcPr>
            <w:tcW w:w="3764" w:type="dxa"/>
            <w:gridSpan w:val="4"/>
            <w:shd w:val="clear" w:color="auto" w:fill="auto"/>
            <w:vAlign w:val="center"/>
          </w:tcPr>
          <w:p w14:paraId="4FD052D8" w14:textId="7E8BD7C1" w:rsidR="00301022" w:rsidRPr="00474C99" w:rsidRDefault="00301022">
            <w:pPr>
              <w:jc w:val="center"/>
              <w:rPr>
                <w:lang w:eastAsia="zh-CN"/>
              </w:rPr>
            </w:pPr>
            <w:r w:rsidRPr="00474C99">
              <w:rPr>
                <w:lang w:eastAsia="zh-CN"/>
              </w:rPr>
              <w:t>No</w:t>
            </w:r>
          </w:p>
        </w:tc>
      </w:tr>
      <w:tr w:rsidR="00CD06B5" w14:paraId="287A12DF" w14:textId="77777777" w:rsidTr="00A23F1C">
        <w:trPr>
          <w:trHeight w:val="460"/>
          <w:jc w:val="center"/>
        </w:trPr>
        <w:tc>
          <w:tcPr>
            <w:tcW w:w="3250" w:type="dxa"/>
            <w:vMerge w:val="restart"/>
            <w:shd w:val="clear" w:color="auto" w:fill="auto"/>
            <w:vAlign w:val="center"/>
          </w:tcPr>
          <w:p w14:paraId="56C7F8AC" w14:textId="77777777" w:rsidR="001C7F3A" w:rsidRPr="00474C99" w:rsidRDefault="001C7F3A">
            <w:pPr>
              <w:jc w:val="center"/>
              <w:rPr>
                <w:lang w:eastAsia="zh-CN"/>
              </w:rPr>
            </w:pPr>
            <w:r w:rsidRPr="00474C99">
              <w:rPr>
                <w:lang w:eastAsia="zh-CN"/>
              </w:rPr>
              <w:t>Dataset size</w:t>
            </w:r>
          </w:p>
        </w:tc>
        <w:tc>
          <w:tcPr>
            <w:tcW w:w="2841" w:type="dxa"/>
            <w:shd w:val="clear" w:color="auto" w:fill="auto"/>
            <w:vAlign w:val="center"/>
          </w:tcPr>
          <w:p w14:paraId="509BB5B3" w14:textId="77777777" w:rsidR="001C7F3A" w:rsidRPr="00474C99" w:rsidRDefault="001C7F3A">
            <w:pPr>
              <w:jc w:val="center"/>
              <w:rPr>
                <w:lang w:eastAsia="zh-CN"/>
              </w:rPr>
            </w:pPr>
            <w:r w:rsidRPr="00474C99">
              <w:t>Train/k</w:t>
            </w:r>
          </w:p>
        </w:tc>
        <w:tc>
          <w:tcPr>
            <w:tcW w:w="3764" w:type="dxa"/>
            <w:gridSpan w:val="4"/>
            <w:shd w:val="clear" w:color="auto" w:fill="auto"/>
            <w:vAlign w:val="center"/>
          </w:tcPr>
          <w:p w14:paraId="00967E5B" w14:textId="38F7D78A" w:rsidR="001C7F3A" w:rsidRPr="00474C99" w:rsidRDefault="001C7F3A">
            <w:pPr>
              <w:jc w:val="center"/>
              <w:rPr>
                <w:lang w:eastAsia="zh-CN"/>
              </w:rPr>
            </w:pPr>
            <w:r w:rsidRPr="00474C99">
              <w:rPr>
                <w:lang w:val="en-US" w:eastAsia="zh-CN"/>
              </w:rPr>
              <w:t>156.46</w:t>
            </w:r>
          </w:p>
        </w:tc>
      </w:tr>
      <w:tr w:rsidR="00CD06B5" w14:paraId="434E2119" w14:textId="77777777" w:rsidTr="00A23F1C">
        <w:trPr>
          <w:trHeight w:val="460"/>
          <w:jc w:val="center"/>
        </w:trPr>
        <w:tc>
          <w:tcPr>
            <w:tcW w:w="3250" w:type="dxa"/>
            <w:vMerge/>
            <w:shd w:val="clear" w:color="auto" w:fill="auto"/>
            <w:vAlign w:val="center"/>
          </w:tcPr>
          <w:p w14:paraId="6E32B620" w14:textId="77777777" w:rsidR="001C7F3A" w:rsidRPr="00474C99" w:rsidRDefault="001C7F3A">
            <w:pPr>
              <w:jc w:val="center"/>
              <w:rPr>
                <w:lang w:eastAsia="zh-CN"/>
              </w:rPr>
            </w:pPr>
          </w:p>
        </w:tc>
        <w:tc>
          <w:tcPr>
            <w:tcW w:w="2841" w:type="dxa"/>
            <w:shd w:val="clear" w:color="auto" w:fill="auto"/>
            <w:vAlign w:val="center"/>
          </w:tcPr>
          <w:p w14:paraId="2A81C90C" w14:textId="77777777" w:rsidR="001C7F3A" w:rsidRPr="00474C99" w:rsidRDefault="001C7F3A">
            <w:pPr>
              <w:jc w:val="center"/>
              <w:rPr>
                <w:lang w:eastAsia="zh-CN"/>
              </w:rPr>
            </w:pPr>
            <w:r w:rsidRPr="00474C99">
              <w:t>Test/k</w:t>
            </w:r>
          </w:p>
        </w:tc>
        <w:tc>
          <w:tcPr>
            <w:tcW w:w="3764" w:type="dxa"/>
            <w:gridSpan w:val="4"/>
            <w:shd w:val="clear" w:color="auto" w:fill="auto"/>
            <w:vAlign w:val="center"/>
          </w:tcPr>
          <w:p w14:paraId="500AA44E" w14:textId="17149E08" w:rsidR="001C7F3A" w:rsidRPr="00474C99" w:rsidRDefault="001C7F3A">
            <w:pPr>
              <w:jc w:val="center"/>
              <w:rPr>
                <w:lang w:eastAsia="zh-CN"/>
              </w:rPr>
            </w:pPr>
            <w:r w:rsidRPr="00474C99">
              <w:rPr>
                <w:lang w:val="en-US" w:eastAsia="zh-CN"/>
              </w:rPr>
              <w:t>10</w:t>
            </w:r>
          </w:p>
        </w:tc>
      </w:tr>
      <w:tr w:rsidR="00CD06B5" w14:paraId="0082D0AB" w14:textId="77777777" w:rsidTr="00A23F1C">
        <w:trPr>
          <w:trHeight w:val="460"/>
          <w:jc w:val="center"/>
        </w:trPr>
        <w:tc>
          <w:tcPr>
            <w:tcW w:w="6091" w:type="dxa"/>
            <w:gridSpan w:val="2"/>
            <w:shd w:val="clear" w:color="auto" w:fill="auto"/>
            <w:vAlign w:val="center"/>
          </w:tcPr>
          <w:p w14:paraId="275890FA" w14:textId="77777777" w:rsidR="001331BB" w:rsidRPr="00474C99" w:rsidRDefault="001331BB">
            <w:pPr>
              <w:jc w:val="center"/>
            </w:pPr>
            <w:r w:rsidRPr="00474C99">
              <w:rPr>
                <w:lang w:eastAsia="zh-CN"/>
              </w:rPr>
              <w:t>Benchmark 1</w:t>
            </w:r>
          </w:p>
        </w:tc>
        <w:tc>
          <w:tcPr>
            <w:tcW w:w="3764" w:type="dxa"/>
            <w:gridSpan w:val="4"/>
            <w:shd w:val="clear" w:color="auto" w:fill="auto"/>
            <w:vAlign w:val="center"/>
          </w:tcPr>
          <w:p w14:paraId="02012205" w14:textId="4EA6C044" w:rsidR="001331BB" w:rsidRPr="00474C99" w:rsidRDefault="001331BB">
            <w:pPr>
              <w:jc w:val="center"/>
              <w:rPr>
                <w:lang w:eastAsia="zh-CN"/>
              </w:rPr>
            </w:pPr>
            <w:r w:rsidRPr="00474C99">
              <w:rPr>
                <w:lang w:eastAsia="zh-CN"/>
              </w:rPr>
              <w:t>Nearest historical CSI w/o prediction</w:t>
            </w:r>
          </w:p>
        </w:tc>
      </w:tr>
      <w:tr w:rsidR="00CD06B5" w14:paraId="1303875C" w14:textId="77777777" w:rsidTr="00A23F1C">
        <w:trPr>
          <w:trHeight w:val="460"/>
          <w:jc w:val="center"/>
        </w:trPr>
        <w:tc>
          <w:tcPr>
            <w:tcW w:w="3250" w:type="dxa"/>
            <w:shd w:val="clear" w:color="auto" w:fill="auto"/>
            <w:vAlign w:val="center"/>
          </w:tcPr>
          <w:p w14:paraId="358BE21A" w14:textId="301A1899" w:rsidR="001C7F3A" w:rsidRPr="00474C99" w:rsidRDefault="001C7F3A">
            <w:pPr>
              <w:jc w:val="center"/>
              <w:rPr>
                <w:lang w:eastAsia="zh-CN"/>
              </w:rPr>
            </w:pPr>
            <w:r w:rsidRPr="00A23F1C">
              <w:rPr>
                <w:kern w:val="2"/>
              </w:rPr>
              <w:t>NMSE</w:t>
            </w:r>
            <w:r w:rsidRPr="00474C99">
              <w:rPr>
                <w:lang w:eastAsia="zh-CN"/>
              </w:rPr>
              <w:t xml:space="preserve"> of Benchmark 1</w:t>
            </w:r>
            <w:r w:rsidR="00B13C5C" w:rsidRPr="00474C99">
              <w:rPr>
                <w:lang w:eastAsia="zh-CN"/>
              </w:rPr>
              <w:t xml:space="preserve"> (dB)</w:t>
            </w:r>
          </w:p>
        </w:tc>
        <w:tc>
          <w:tcPr>
            <w:tcW w:w="2841" w:type="dxa"/>
            <w:shd w:val="clear" w:color="auto" w:fill="auto"/>
            <w:vAlign w:val="center"/>
          </w:tcPr>
          <w:p w14:paraId="526DCFD6" w14:textId="77777777" w:rsidR="001C7F3A" w:rsidRPr="00474C99" w:rsidRDefault="001C7F3A">
            <w:pPr>
              <w:jc w:val="center"/>
              <w:rPr>
                <w:lang w:val="en-US" w:eastAsia="zh-CN"/>
              </w:rPr>
            </w:pPr>
          </w:p>
        </w:tc>
        <w:tc>
          <w:tcPr>
            <w:tcW w:w="1134" w:type="dxa"/>
            <w:shd w:val="clear" w:color="auto" w:fill="auto"/>
            <w:vAlign w:val="center"/>
          </w:tcPr>
          <w:p w14:paraId="59CB2E04" w14:textId="0CFF44AB" w:rsidR="001C7F3A" w:rsidRPr="00474C99" w:rsidRDefault="00301022">
            <w:pPr>
              <w:jc w:val="center"/>
              <w:rPr>
                <w:lang w:eastAsia="zh-CN"/>
              </w:rPr>
            </w:pPr>
            <w:r w:rsidRPr="00A23F1C">
              <w:rPr>
                <w:lang w:val="en-US" w:eastAsia="zh-CN"/>
              </w:rPr>
              <w:t>-</w:t>
            </w:r>
            <w:r w:rsidR="00B13C5C" w:rsidRPr="00A23F1C">
              <w:rPr>
                <w:lang w:val="en-US" w:eastAsia="zh-CN"/>
              </w:rPr>
              <w:t>7.873</w:t>
            </w:r>
          </w:p>
        </w:tc>
        <w:tc>
          <w:tcPr>
            <w:tcW w:w="850" w:type="dxa"/>
            <w:shd w:val="clear" w:color="auto" w:fill="auto"/>
            <w:vAlign w:val="center"/>
          </w:tcPr>
          <w:p w14:paraId="62B13128" w14:textId="77777777" w:rsidR="001C7F3A" w:rsidRPr="00474C99" w:rsidRDefault="001C7F3A">
            <w:pPr>
              <w:jc w:val="center"/>
              <w:rPr>
                <w:lang w:eastAsia="zh-CN"/>
              </w:rPr>
            </w:pPr>
            <w:r w:rsidRPr="00474C99">
              <w:rPr>
                <w:lang w:val="en-US" w:eastAsia="zh-CN"/>
              </w:rPr>
              <w:t>-2.133</w:t>
            </w:r>
          </w:p>
        </w:tc>
        <w:tc>
          <w:tcPr>
            <w:tcW w:w="851" w:type="dxa"/>
            <w:shd w:val="clear" w:color="auto" w:fill="auto"/>
            <w:vAlign w:val="center"/>
          </w:tcPr>
          <w:p w14:paraId="42B7C657" w14:textId="77777777" w:rsidR="001C7F3A" w:rsidRPr="00474C99" w:rsidRDefault="001C7F3A">
            <w:pPr>
              <w:jc w:val="center"/>
              <w:rPr>
                <w:lang w:eastAsia="zh-CN"/>
              </w:rPr>
            </w:pPr>
            <w:r w:rsidRPr="00474C99">
              <w:rPr>
                <w:lang w:val="en-US" w:eastAsia="zh-CN"/>
              </w:rPr>
              <w:t>0.913</w:t>
            </w:r>
          </w:p>
        </w:tc>
        <w:tc>
          <w:tcPr>
            <w:tcW w:w="929" w:type="dxa"/>
            <w:shd w:val="clear" w:color="auto" w:fill="auto"/>
            <w:vAlign w:val="center"/>
          </w:tcPr>
          <w:p w14:paraId="1F40C648" w14:textId="77777777" w:rsidR="001C7F3A" w:rsidRPr="00474C99" w:rsidRDefault="001C7F3A">
            <w:pPr>
              <w:jc w:val="center"/>
              <w:rPr>
                <w:lang w:eastAsia="zh-CN"/>
              </w:rPr>
            </w:pPr>
            <w:r w:rsidRPr="00474C99">
              <w:rPr>
                <w:lang w:val="en-US" w:eastAsia="zh-CN"/>
              </w:rPr>
              <w:t>4.290</w:t>
            </w:r>
          </w:p>
        </w:tc>
      </w:tr>
      <w:tr w:rsidR="00CD06B5" w14:paraId="255D5723" w14:textId="77777777" w:rsidTr="00A23F1C">
        <w:trPr>
          <w:trHeight w:val="460"/>
          <w:jc w:val="center"/>
        </w:trPr>
        <w:tc>
          <w:tcPr>
            <w:tcW w:w="3250" w:type="dxa"/>
            <w:shd w:val="clear" w:color="auto" w:fill="auto"/>
            <w:vAlign w:val="center"/>
          </w:tcPr>
          <w:p w14:paraId="096C87AD" w14:textId="2F1408FB" w:rsidR="001C7F3A" w:rsidRPr="00474C99" w:rsidRDefault="001C7F3A">
            <w:pPr>
              <w:jc w:val="center"/>
              <w:rPr>
                <w:lang w:eastAsia="zh-CN"/>
              </w:rPr>
            </w:pPr>
            <w:r w:rsidRPr="00474C99">
              <w:rPr>
                <w:lang w:eastAsia="zh-CN"/>
              </w:rPr>
              <w:t xml:space="preserve">Gain for </w:t>
            </w:r>
            <w:r w:rsidRPr="00A23F1C">
              <w:rPr>
                <w:kern w:val="2"/>
              </w:rPr>
              <w:t>NMSE</w:t>
            </w:r>
            <w:r w:rsidRPr="00474C99">
              <w:rPr>
                <w:lang w:eastAsia="zh-CN"/>
              </w:rPr>
              <w:t xml:space="preserve"> over Benchmark 1</w:t>
            </w:r>
            <w:r w:rsidR="00B13C5C" w:rsidRPr="00474C99">
              <w:rPr>
                <w:lang w:eastAsia="zh-CN"/>
              </w:rPr>
              <w:t xml:space="preserve"> (dB)</w:t>
            </w:r>
          </w:p>
        </w:tc>
        <w:tc>
          <w:tcPr>
            <w:tcW w:w="2841" w:type="dxa"/>
            <w:shd w:val="clear" w:color="auto" w:fill="auto"/>
            <w:vAlign w:val="center"/>
          </w:tcPr>
          <w:p w14:paraId="239DB49E" w14:textId="77777777" w:rsidR="001C7F3A" w:rsidRPr="00474C99" w:rsidRDefault="001C7F3A">
            <w:pPr>
              <w:jc w:val="center"/>
              <w:rPr>
                <w:lang w:val="en-US" w:eastAsia="zh-CN"/>
              </w:rPr>
            </w:pPr>
          </w:p>
        </w:tc>
        <w:tc>
          <w:tcPr>
            <w:tcW w:w="1134" w:type="dxa"/>
            <w:shd w:val="clear" w:color="auto" w:fill="auto"/>
            <w:vAlign w:val="center"/>
          </w:tcPr>
          <w:p w14:paraId="7426D0C9" w14:textId="33EE6CA0" w:rsidR="001C7F3A" w:rsidRPr="00474C99" w:rsidRDefault="00FD1447">
            <w:pPr>
              <w:jc w:val="center"/>
              <w:rPr>
                <w:lang w:eastAsia="zh-CN"/>
              </w:rPr>
            </w:pPr>
            <w:r w:rsidRPr="00474C99">
              <w:rPr>
                <w:lang w:val="en-US" w:eastAsia="zh-CN"/>
              </w:rPr>
              <w:t>-</w:t>
            </w:r>
            <w:r w:rsidR="001C7F3A" w:rsidRPr="00474C99">
              <w:rPr>
                <w:lang w:val="en-US" w:eastAsia="zh-CN"/>
              </w:rPr>
              <w:t>34.949</w:t>
            </w:r>
          </w:p>
        </w:tc>
        <w:tc>
          <w:tcPr>
            <w:tcW w:w="850" w:type="dxa"/>
            <w:shd w:val="clear" w:color="auto" w:fill="auto"/>
            <w:vAlign w:val="center"/>
          </w:tcPr>
          <w:p w14:paraId="1024A27D" w14:textId="5CC9FA75" w:rsidR="001C7F3A" w:rsidRPr="00474C99" w:rsidRDefault="00FD1447">
            <w:pPr>
              <w:jc w:val="center"/>
              <w:rPr>
                <w:lang w:eastAsia="zh-CN"/>
              </w:rPr>
            </w:pPr>
            <w:r w:rsidRPr="00474C99">
              <w:rPr>
                <w:lang w:val="en-US" w:eastAsia="zh-CN"/>
              </w:rPr>
              <w:t>-</w:t>
            </w:r>
            <w:r w:rsidR="001C7F3A" w:rsidRPr="00474C99">
              <w:rPr>
                <w:lang w:val="en-US" w:eastAsia="zh-CN"/>
              </w:rPr>
              <w:t>36.274</w:t>
            </w:r>
          </w:p>
        </w:tc>
        <w:tc>
          <w:tcPr>
            <w:tcW w:w="851" w:type="dxa"/>
            <w:shd w:val="clear" w:color="auto" w:fill="auto"/>
            <w:vAlign w:val="center"/>
          </w:tcPr>
          <w:p w14:paraId="687A4570" w14:textId="4B9A4D85" w:rsidR="001C7F3A" w:rsidRPr="00474C99" w:rsidRDefault="00FD1447">
            <w:pPr>
              <w:jc w:val="center"/>
              <w:rPr>
                <w:lang w:eastAsia="zh-CN"/>
              </w:rPr>
            </w:pPr>
            <w:r w:rsidRPr="00474C99">
              <w:rPr>
                <w:lang w:val="en-US" w:eastAsia="zh-CN"/>
              </w:rPr>
              <w:t>-</w:t>
            </w:r>
            <w:r w:rsidR="001C7F3A" w:rsidRPr="00474C99">
              <w:rPr>
                <w:lang w:val="en-US" w:eastAsia="zh-CN"/>
              </w:rPr>
              <w:t>29.339</w:t>
            </w:r>
          </w:p>
        </w:tc>
        <w:tc>
          <w:tcPr>
            <w:tcW w:w="929" w:type="dxa"/>
            <w:shd w:val="clear" w:color="auto" w:fill="auto"/>
            <w:vAlign w:val="center"/>
          </w:tcPr>
          <w:p w14:paraId="35C6C416" w14:textId="799CBA2F" w:rsidR="001C7F3A" w:rsidRPr="00474C99" w:rsidRDefault="00FD1447">
            <w:pPr>
              <w:jc w:val="center"/>
              <w:rPr>
                <w:lang w:eastAsia="zh-CN"/>
              </w:rPr>
            </w:pPr>
            <w:r w:rsidRPr="00474C99">
              <w:rPr>
                <w:lang w:val="en-US" w:eastAsia="zh-CN"/>
              </w:rPr>
              <w:t>-</w:t>
            </w:r>
            <w:r w:rsidR="001C7F3A" w:rsidRPr="00474C99">
              <w:rPr>
                <w:lang w:val="en-US" w:eastAsia="zh-CN"/>
              </w:rPr>
              <w:t>13.326</w:t>
            </w:r>
          </w:p>
        </w:tc>
      </w:tr>
    </w:tbl>
    <w:p w14:paraId="1A88FB9B" w14:textId="55E111CE" w:rsidR="00C260A0" w:rsidRDefault="00C260A0" w:rsidP="001C7F3A"/>
    <w:p w14:paraId="3674EE11" w14:textId="37FA0A98" w:rsidR="00301022" w:rsidRDefault="00301022" w:rsidP="001C7F3A">
      <w:r>
        <w:t xml:space="preserve">Besides, </w:t>
      </w:r>
      <w:r>
        <w:rPr>
          <w:kern w:val="2"/>
          <w:sz w:val="21"/>
          <w:szCs w:val="21"/>
        </w:rPr>
        <w:t>the preliminary results when the prediction window equals to 2 are also shown here:</w:t>
      </w:r>
    </w:p>
    <w:p w14:paraId="610EEE75" w14:textId="27BF6C3D" w:rsidR="00301022" w:rsidRDefault="00301022" w:rsidP="001C7F3A"/>
    <w:p w14:paraId="4F927D05" w14:textId="6E3A8D50" w:rsidR="00301022" w:rsidRDefault="00301022" w:rsidP="00301022">
      <w:pPr>
        <w:jc w:val="center"/>
        <w:rPr>
          <w:lang w:eastAsia="zh-CN"/>
        </w:rPr>
      </w:pPr>
      <w:r>
        <w:rPr>
          <w:b/>
          <w:bCs/>
        </w:rPr>
        <w:t xml:space="preserve">Table </w:t>
      </w:r>
      <w:r w:rsidR="00474C99">
        <w:rPr>
          <w:b/>
          <w:bCs/>
        </w:rPr>
        <w:t>10</w:t>
      </w:r>
      <w:r>
        <w:rPr>
          <w:b/>
          <w:bCs/>
        </w:rPr>
        <w:t xml:space="preserve">. Evaluation results for CSI prediction </w:t>
      </w:r>
      <w:r w:rsidRPr="001331BB">
        <w:rPr>
          <w:b/>
          <w:bCs/>
        </w:rPr>
        <w:t>without model generalization/scalability</w:t>
      </w:r>
      <w:r w:rsidR="00FD1447">
        <w:rPr>
          <w:b/>
          <w:bCs/>
        </w:rPr>
        <w:t xml:space="preserve"> </w:t>
      </w:r>
      <w:r w:rsidR="00FD1447" w:rsidRPr="00FD1447">
        <w:rPr>
          <w:b/>
          <w:bCs/>
        </w:rPr>
        <w:t xml:space="preserve">when the prediction window </w:t>
      </w:r>
      <w:r w:rsidR="00FD1447">
        <w:rPr>
          <w:b/>
          <w:bCs/>
        </w:rPr>
        <w:t>=</w:t>
      </w:r>
      <w:r w:rsidR="00FD1447" w:rsidRPr="00FD1447">
        <w:rPr>
          <w:b/>
          <w:bCs/>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2934"/>
        <w:gridCol w:w="2498"/>
      </w:tblGrid>
      <w:tr w:rsidR="00FD1447" w14:paraId="56D0CE5C" w14:textId="77777777" w:rsidTr="00A23F1C">
        <w:trPr>
          <w:jc w:val="center"/>
        </w:trPr>
        <w:tc>
          <w:tcPr>
            <w:tcW w:w="0" w:type="auto"/>
            <w:shd w:val="clear" w:color="auto" w:fill="auto"/>
            <w:vAlign w:val="center"/>
          </w:tcPr>
          <w:p w14:paraId="41D30474" w14:textId="77777777" w:rsidR="00FD1447" w:rsidRPr="00474C99" w:rsidRDefault="00FD1447">
            <w:pPr>
              <w:jc w:val="center"/>
              <w:rPr>
                <w:lang w:eastAsia="zh-CN"/>
              </w:rPr>
            </w:pPr>
          </w:p>
        </w:tc>
        <w:tc>
          <w:tcPr>
            <w:tcW w:w="0" w:type="auto"/>
            <w:shd w:val="clear" w:color="auto" w:fill="auto"/>
            <w:vAlign w:val="center"/>
          </w:tcPr>
          <w:p w14:paraId="575EB599" w14:textId="77777777" w:rsidR="00FD1447" w:rsidRPr="00474C99" w:rsidRDefault="00FD1447">
            <w:pPr>
              <w:jc w:val="center"/>
              <w:rPr>
                <w:lang w:eastAsia="zh-CN"/>
              </w:rPr>
            </w:pPr>
          </w:p>
        </w:tc>
        <w:tc>
          <w:tcPr>
            <w:tcW w:w="0" w:type="auto"/>
            <w:shd w:val="clear" w:color="auto" w:fill="auto"/>
            <w:vAlign w:val="center"/>
          </w:tcPr>
          <w:p w14:paraId="036F104B" w14:textId="3A27EB40" w:rsidR="00FD1447" w:rsidRPr="00474C99" w:rsidRDefault="00FD1447">
            <w:pPr>
              <w:jc w:val="center"/>
              <w:rPr>
                <w:lang w:val="en-US" w:eastAsia="zh-CN"/>
              </w:rPr>
            </w:pPr>
            <w:r w:rsidRPr="00474C99">
              <w:rPr>
                <w:lang w:val="en-US" w:eastAsia="zh-CN"/>
              </w:rPr>
              <w:t>Case</w:t>
            </w:r>
            <w:r w:rsidRPr="00474C99">
              <w:rPr>
                <w:lang w:eastAsia="zh-CN"/>
              </w:rPr>
              <w:t xml:space="preserve"> 1</w:t>
            </w:r>
          </w:p>
        </w:tc>
      </w:tr>
      <w:tr w:rsidR="00301022" w14:paraId="0045320B" w14:textId="77777777" w:rsidTr="00A23F1C">
        <w:trPr>
          <w:jc w:val="center"/>
        </w:trPr>
        <w:tc>
          <w:tcPr>
            <w:tcW w:w="0" w:type="auto"/>
            <w:vMerge w:val="restart"/>
            <w:shd w:val="clear" w:color="auto" w:fill="auto"/>
            <w:vAlign w:val="center"/>
          </w:tcPr>
          <w:p w14:paraId="23897358" w14:textId="77777777" w:rsidR="00301022" w:rsidRPr="00474C99" w:rsidRDefault="00301022">
            <w:pPr>
              <w:jc w:val="center"/>
              <w:rPr>
                <w:lang w:eastAsia="zh-CN"/>
              </w:rPr>
            </w:pPr>
            <w:r w:rsidRPr="00474C99">
              <w:rPr>
                <w:lang w:eastAsia="zh-CN"/>
              </w:rPr>
              <w:t>AI/ML model description</w:t>
            </w:r>
          </w:p>
        </w:tc>
        <w:tc>
          <w:tcPr>
            <w:tcW w:w="0" w:type="auto"/>
            <w:shd w:val="clear" w:color="auto" w:fill="auto"/>
            <w:vAlign w:val="center"/>
          </w:tcPr>
          <w:p w14:paraId="6B1ABB3A" w14:textId="77777777" w:rsidR="00301022" w:rsidRPr="00474C99" w:rsidRDefault="00301022">
            <w:pPr>
              <w:jc w:val="center"/>
              <w:rPr>
                <w:lang w:eastAsia="zh-CN"/>
              </w:rPr>
            </w:pPr>
            <w:r w:rsidRPr="00474C99">
              <w:rPr>
                <w:lang w:eastAsia="zh-CN"/>
              </w:rPr>
              <w:t>AL/ML model backbone</w:t>
            </w:r>
          </w:p>
        </w:tc>
        <w:tc>
          <w:tcPr>
            <w:tcW w:w="0" w:type="auto"/>
            <w:shd w:val="clear" w:color="auto" w:fill="auto"/>
            <w:vAlign w:val="center"/>
          </w:tcPr>
          <w:p w14:paraId="7B8D8C1D" w14:textId="77777777" w:rsidR="00301022" w:rsidRPr="00474C99" w:rsidRDefault="00301022">
            <w:pPr>
              <w:jc w:val="center"/>
              <w:rPr>
                <w:lang w:eastAsia="zh-CN"/>
              </w:rPr>
            </w:pPr>
            <w:r w:rsidRPr="00474C99">
              <w:rPr>
                <w:lang w:val="en-US" w:eastAsia="zh-CN"/>
              </w:rPr>
              <w:t>Full connection block</w:t>
            </w:r>
          </w:p>
        </w:tc>
      </w:tr>
      <w:tr w:rsidR="00FD1447" w14:paraId="43E8A98D" w14:textId="77777777" w:rsidTr="00A23F1C">
        <w:trPr>
          <w:jc w:val="center"/>
        </w:trPr>
        <w:tc>
          <w:tcPr>
            <w:tcW w:w="0" w:type="auto"/>
            <w:vMerge/>
            <w:shd w:val="clear" w:color="auto" w:fill="auto"/>
            <w:vAlign w:val="center"/>
          </w:tcPr>
          <w:p w14:paraId="799D8D0F" w14:textId="77777777" w:rsidR="00FD1447" w:rsidRPr="00474C99" w:rsidRDefault="00FD1447">
            <w:pPr>
              <w:jc w:val="center"/>
              <w:rPr>
                <w:lang w:eastAsia="zh-CN"/>
              </w:rPr>
            </w:pPr>
          </w:p>
        </w:tc>
        <w:tc>
          <w:tcPr>
            <w:tcW w:w="0" w:type="auto"/>
            <w:shd w:val="clear" w:color="auto" w:fill="auto"/>
            <w:vAlign w:val="center"/>
          </w:tcPr>
          <w:p w14:paraId="2C397A14" w14:textId="77777777" w:rsidR="00FD1447" w:rsidRPr="00474C99" w:rsidRDefault="00FD1447">
            <w:pPr>
              <w:jc w:val="center"/>
              <w:rPr>
                <w:lang w:eastAsia="zh-CN"/>
              </w:rPr>
            </w:pPr>
            <w:r w:rsidRPr="00474C99">
              <w:rPr>
                <w:lang w:eastAsia="zh-CN"/>
              </w:rPr>
              <w:t>[Pre-processing]</w:t>
            </w:r>
          </w:p>
        </w:tc>
        <w:tc>
          <w:tcPr>
            <w:tcW w:w="0" w:type="auto"/>
            <w:shd w:val="clear" w:color="auto" w:fill="auto"/>
            <w:vAlign w:val="center"/>
          </w:tcPr>
          <w:p w14:paraId="6257230E" w14:textId="77777777" w:rsidR="00FD1447" w:rsidRPr="00474C99" w:rsidRDefault="00FD1447">
            <w:pPr>
              <w:jc w:val="center"/>
              <w:rPr>
                <w:lang w:eastAsia="zh-CN"/>
              </w:rPr>
            </w:pPr>
          </w:p>
        </w:tc>
      </w:tr>
      <w:tr w:rsidR="00FD1447" w14:paraId="2CAAC01B" w14:textId="77777777" w:rsidTr="00A23F1C">
        <w:trPr>
          <w:jc w:val="center"/>
        </w:trPr>
        <w:tc>
          <w:tcPr>
            <w:tcW w:w="0" w:type="auto"/>
            <w:vMerge/>
            <w:shd w:val="clear" w:color="auto" w:fill="auto"/>
            <w:vAlign w:val="center"/>
          </w:tcPr>
          <w:p w14:paraId="4FBD5B6A" w14:textId="77777777" w:rsidR="00FD1447" w:rsidRPr="00474C99" w:rsidRDefault="00FD1447">
            <w:pPr>
              <w:jc w:val="center"/>
              <w:rPr>
                <w:lang w:eastAsia="zh-CN"/>
              </w:rPr>
            </w:pPr>
          </w:p>
        </w:tc>
        <w:tc>
          <w:tcPr>
            <w:tcW w:w="0" w:type="auto"/>
            <w:shd w:val="clear" w:color="auto" w:fill="auto"/>
            <w:vAlign w:val="center"/>
          </w:tcPr>
          <w:p w14:paraId="2E68DF81" w14:textId="77777777" w:rsidR="00FD1447" w:rsidRPr="00474C99" w:rsidRDefault="00FD1447">
            <w:pPr>
              <w:jc w:val="center"/>
              <w:rPr>
                <w:lang w:eastAsia="zh-CN"/>
              </w:rPr>
            </w:pPr>
            <w:r w:rsidRPr="00474C99">
              <w:rPr>
                <w:lang w:eastAsia="zh-CN"/>
              </w:rPr>
              <w:t>[Post-processing]</w:t>
            </w:r>
          </w:p>
        </w:tc>
        <w:tc>
          <w:tcPr>
            <w:tcW w:w="0" w:type="auto"/>
            <w:shd w:val="clear" w:color="auto" w:fill="auto"/>
            <w:vAlign w:val="center"/>
          </w:tcPr>
          <w:p w14:paraId="14556FB2" w14:textId="77777777" w:rsidR="00FD1447" w:rsidRPr="00474C99" w:rsidRDefault="00FD1447">
            <w:pPr>
              <w:jc w:val="center"/>
              <w:rPr>
                <w:lang w:eastAsia="zh-CN"/>
              </w:rPr>
            </w:pPr>
          </w:p>
        </w:tc>
      </w:tr>
      <w:tr w:rsidR="00301022" w14:paraId="16F595ED" w14:textId="77777777" w:rsidTr="00A23F1C">
        <w:trPr>
          <w:jc w:val="center"/>
        </w:trPr>
        <w:tc>
          <w:tcPr>
            <w:tcW w:w="0" w:type="auto"/>
            <w:vMerge/>
            <w:shd w:val="clear" w:color="auto" w:fill="auto"/>
            <w:vAlign w:val="center"/>
          </w:tcPr>
          <w:p w14:paraId="2D988761" w14:textId="77777777" w:rsidR="00301022" w:rsidRPr="00474C99" w:rsidRDefault="00301022">
            <w:pPr>
              <w:jc w:val="center"/>
              <w:rPr>
                <w:lang w:eastAsia="zh-CN"/>
              </w:rPr>
            </w:pPr>
          </w:p>
        </w:tc>
        <w:tc>
          <w:tcPr>
            <w:tcW w:w="0" w:type="auto"/>
            <w:shd w:val="clear" w:color="auto" w:fill="auto"/>
            <w:vAlign w:val="center"/>
          </w:tcPr>
          <w:p w14:paraId="4F8E5739" w14:textId="77777777" w:rsidR="00301022" w:rsidRPr="00474C99" w:rsidRDefault="00301022">
            <w:pPr>
              <w:jc w:val="center"/>
              <w:rPr>
                <w:lang w:eastAsia="zh-CN"/>
              </w:rPr>
            </w:pPr>
            <w:r w:rsidRPr="00474C99">
              <w:rPr>
                <w:lang w:eastAsia="zh-CN"/>
              </w:rPr>
              <w:t>FLOPs/M</w:t>
            </w:r>
          </w:p>
        </w:tc>
        <w:tc>
          <w:tcPr>
            <w:tcW w:w="0" w:type="auto"/>
            <w:shd w:val="clear" w:color="auto" w:fill="auto"/>
            <w:vAlign w:val="center"/>
          </w:tcPr>
          <w:p w14:paraId="22B50E62" w14:textId="77777777" w:rsidR="00301022" w:rsidRPr="00474C99" w:rsidRDefault="00301022">
            <w:pPr>
              <w:jc w:val="center"/>
              <w:rPr>
                <w:lang w:eastAsia="zh-CN"/>
              </w:rPr>
            </w:pPr>
            <w:r w:rsidRPr="00474C99">
              <w:rPr>
                <w:lang w:val="en-US" w:eastAsia="zh-CN"/>
              </w:rPr>
              <w:t>1.589</w:t>
            </w:r>
          </w:p>
        </w:tc>
      </w:tr>
      <w:tr w:rsidR="00301022" w14:paraId="26D71917" w14:textId="77777777" w:rsidTr="00A23F1C">
        <w:trPr>
          <w:jc w:val="center"/>
        </w:trPr>
        <w:tc>
          <w:tcPr>
            <w:tcW w:w="0" w:type="auto"/>
            <w:vMerge/>
            <w:shd w:val="clear" w:color="auto" w:fill="auto"/>
            <w:vAlign w:val="center"/>
          </w:tcPr>
          <w:p w14:paraId="66857425" w14:textId="77777777" w:rsidR="00301022" w:rsidRPr="00474C99" w:rsidRDefault="00301022">
            <w:pPr>
              <w:jc w:val="center"/>
              <w:rPr>
                <w:lang w:eastAsia="zh-CN"/>
              </w:rPr>
            </w:pPr>
          </w:p>
        </w:tc>
        <w:tc>
          <w:tcPr>
            <w:tcW w:w="0" w:type="auto"/>
            <w:shd w:val="clear" w:color="auto" w:fill="auto"/>
            <w:vAlign w:val="center"/>
          </w:tcPr>
          <w:p w14:paraId="28C5A17C" w14:textId="77777777" w:rsidR="00301022" w:rsidRPr="00474C99" w:rsidRDefault="00301022">
            <w:pPr>
              <w:jc w:val="center"/>
              <w:rPr>
                <w:lang w:eastAsia="zh-CN"/>
              </w:rPr>
            </w:pPr>
            <w:r w:rsidRPr="00474C99">
              <w:rPr>
                <w:lang w:eastAsia="zh-CN"/>
              </w:rPr>
              <w:t>Parameters/M</w:t>
            </w:r>
          </w:p>
        </w:tc>
        <w:tc>
          <w:tcPr>
            <w:tcW w:w="0" w:type="auto"/>
            <w:shd w:val="clear" w:color="auto" w:fill="auto"/>
            <w:vAlign w:val="center"/>
          </w:tcPr>
          <w:p w14:paraId="40D0D70E" w14:textId="77777777" w:rsidR="00301022" w:rsidRPr="00474C99" w:rsidRDefault="00301022">
            <w:pPr>
              <w:jc w:val="center"/>
              <w:rPr>
                <w:lang w:eastAsia="zh-CN"/>
              </w:rPr>
            </w:pPr>
            <w:r w:rsidRPr="00474C99">
              <w:rPr>
                <w:lang w:val="en-US" w:eastAsia="zh-CN"/>
              </w:rPr>
              <w:t>0.797</w:t>
            </w:r>
          </w:p>
        </w:tc>
      </w:tr>
      <w:tr w:rsidR="00FD1447" w14:paraId="02801A65" w14:textId="77777777" w:rsidTr="00A23F1C">
        <w:trPr>
          <w:jc w:val="center"/>
        </w:trPr>
        <w:tc>
          <w:tcPr>
            <w:tcW w:w="0" w:type="auto"/>
            <w:vMerge/>
            <w:shd w:val="clear" w:color="auto" w:fill="auto"/>
            <w:vAlign w:val="center"/>
          </w:tcPr>
          <w:p w14:paraId="24EA5B80" w14:textId="77777777" w:rsidR="00FD1447" w:rsidRPr="00474C99" w:rsidRDefault="00FD1447">
            <w:pPr>
              <w:jc w:val="center"/>
              <w:rPr>
                <w:lang w:eastAsia="zh-CN"/>
              </w:rPr>
            </w:pPr>
          </w:p>
        </w:tc>
        <w:tc>
          <w:tcPr>
            <w:tcW w:w="0" w:type="auto"/>
            <w:shd w:val="clear" w:color="auto" w:fill="auto"/>
            <w:vAlign w:val="center"/>
          </w:tcPr>
          <w:p w14:paraId="4DC516AA" w14:textId="77777777" w:rsidR="00FD1447" w:rsidRPr="00474C99" w:rsidRDefault="00FD1447">
            <w:pPr>
              <w:jc w:val="center"/>
              <w:rPr>
                <w:lang w:eastAsia="zh-CN"/>
              </w:rPr>
            </w:pPr>
            <w:r w:rsidRPr="00474C99">
              <w:rPr>
                <w:lang w:eastAsia="zh-CN"/>
              </w:rPr>
              <w:t>[Storage /Mbytes]</w:t>
            </w:r>
          </w:p>
        </w:tc>
        <w:tc>
          <w:tcPr>
            <w:tcW w:w="0" w:type="auto"/>
            <w:shd w:val="clear" w:color="auto" w:fill="auto"/>
            <w:vAlign w:val="center"/>
          </w:tcPr>
          <w:p w14:paraId="6D58CB67" w14:textId="77777777" w:rsidR="00FD1447" w:rsidRPr="00474C99" w:rsidRDefault="00FD1447">
            <w:pPr>
              <w:jc w:val="center"/>
              <w:rPr>
                <w:lang w:eastAsia="zh-CN"/>
              </w:rPr>
            </w:pPr>
          </w:p>
        </w:tc>
      </w:tr>
      <w:tr w:rsidR="00301022" w14:paraId="52379E65" w14:textId="77777777" w:rsidTr="00A23F1C">
        <w:trPr>
          <w:jc w:val="center"/>
        </w:trPr>
        <w:tc>
          <w:tcPr>
            <w:tcW w:w="0" w:type="auto"/>
            <w:vMerge/>
            <w:shd w:val="clear" w:color="auto" w:fill="auto"/>
            <w:vAlign w:val="center"/>
          </w:tcPr>
          <w:p w14:paraId="07813E6E" w14:textId="77777777" w:rsidR="00301022" w:rsidRPr="00474C99" w:rsidRDefault="00301022">
            <w:pPr>
              <w:jc w:val="center"/>
              <w:rPr>
                <w:lang w:eastAsia="zh-CN"/>
              </w:rPr>
            </w:pPr>
          </w:p>
        </w:tc>
        <w:tc>
          <w:tcPr>
            <w:tcW w:w="0" w:type="auto"/>
            <w:shd w:val="clear" w:color="auto" w:fill="auto"/>
            <w:vAlign w:val="center"/>
          </w:tcPr>
          <w:p w14:paraId="0444BC1D" w14:textId="77777777" w:rsidR="00301022" w:rsidRPr="00474C99" w:rsidRDefault="00301022">
            <w:pPr>
              <w:jc w:val="center"/>
              <w:rPr>
                <w:lang w:eastAsia="zh-CN"/>
              </w:rPr>
            </w:pPr>
            <w:r w:rsidRPr="00474C99">
              <w:rPr>
                <w:lang w:eastAsia="zh-CN"/>
              </w:rPr>
              <w:t>Input type</w:t>
            </w:r>
          </w:p>
        </w:tc>
        <w:tc>
          <w:tcPr>
            <w:tcW w:w="0" w:type="auto"/>
            <w:shd w:val="clear" w:color="auto" w:fill="auto"/>
            <w:vAlign w:val="center"/>
          </w:tcPr>
          <w:p w14:paraId="5BF146D7" w14:textId="77777777" w:rsidR="00301022" w:rsidRPr="00474C99" w:rsidRDefault="00301022">
            <w:pPr>
              <w:jc w:val="center"/>
              <w:rPr>
                <w:lang w:eastAsia="zh-CN"/>
              </w:rPr>
            </w:pPr>
            <w:r w:rsidRPr="00A23F1C">
              <w:rPr>
                <w:kern w:val="2"/>
              </w:rPr>
              <w:t>Full channel in one RB</w:t>
            </w:r>
          </w:p>
        </w:tc>
      </w:tr>
      <w:tr w:rsidR="00301022" w14:paraId="31598BDF" w14:textId="77777777" w:rsidTr="00A23F1C">
        <w:trPr>
          <w:jc w:val="center"/>
        </w:trPr>
        <w:tc>
          <w:tcPr>
            <w:tcW w:w="0" w:type="auto"/>
            <w:vMerge/>
            <w:shd w:val="clear" w:color="auto" w:fill="auto"/>
            <w:vAlign w:val="center"/>
          </w:tcPr>
          <w:p w14:paraId="3AC4580B" w14:textId="77777777" w:rsidR="00301022" w:rsidRPr="00474C99" w:rsidRDefault="00301022">
            <w:pPr>
              <w:jc w:val="center"/>
              <w:rPr>
                <w:lang w:eastAsia="zh-CN"/>
              </w:rPr>
            </w:pPr>
          </w:p>
        </w:tc>
        <w:tc>
          <w:tcPr>
            <w:tcW w:w="0" w:type="auto"/>
            <w:shd w:val="clear" w:color="auto" w:fill="auto"/>
            <w:vAlign w:val="center"/>
          </w:tcPr>
          <w:p w14:paraId="19725F30" w14:textId="77777777" w:rsidR="00301022" w:rsidRPr="00474C99" w:rsidRDefault="00301022">
            <w:pPr>
              <w:jc w:val="center"/>
              <w:rPr>
                <w:lang w:eastAsia="zh-CN"/>
              </w:rPr>
            </w:pPr>
            <w:r w:rsidRPr="00474C99">
              <w:rPr>
                <w:lang w:eastAsia="zh-CN"/>
              </w:rPr>
              <w:t>Output type</w:t>
            </w:r>
          </w:p>
        </w:tc>
        <w:tc>
          <w:tcPr>
            <w:tcW w:w="0" w:type="auto"/>
            <w:shd w:val="clear" w:color="auto" w:fill="auto"/>
            <w:vAlign w:val="center"/>
          </w:tcPr>
          <w:p w14:paraId="53BA68F6" w14:textId="77777777" w:rsidR="00301022" w:rsidRPr="00474C99" w:rsidRDefault="00301022">
            <w:pPr>
              <w:jc w:val="center"/>
              <w:rPr>
                <w:lang w:eastAsia="zh-CN"/>
              </w:rPr>
            </w:pPr>
            <w:r w:rsidRPr="00A23F1C">
              <w:rPr>
                <w:kern w:val="2"/>
              </w:rPr>
              <w:t>Full channel in one RB</w:t>
            </w:r>
          </w:p>
        </w:tc>
      </w:tr>
      <w:tr w:rsidR="00FD1447" w14:paraId="346EF055" w14:textId="77777777" w:rsidTr="00A23F1C">
        <w:trPr>
          <w:jc w:val="center"/>
        </w:trPr>
        <w:tc>
          <w:tcPr>
            <w:tcW w:w="0" w:type="auto"/>
            <w:vMerge w:val="restart"/>
            <w:shd w:val="clear" w:color="auto" w:fill="auto"/>
            <w:vAlign w:val="center"/>
          </w:tcPr>
          <w:p w14:paraId="5357B012" w14:textId="77777777" w:rsidR="00FD1447" w:rsidRPr="00474C99" w:rsidRDefault="00FD1447">
            <w:pPr>
              <w:jc w:val="center"/>
              <w:rPr>
                <w:lang w:eastAsia="zh-CN"/>
              </w:rPr>
            </w:pPr>
            <w:r w:rsidRPr="00474C99">
              <w:rPr>
                <w:lang w:eastAsia="zh-CN"/>
              </w:rPr>
              <w:t>Assumption</w:t>
            </w:r>
          </w:p>
        </w:tc>
        <w:tc>
          <w:tcPr>
            <w:tcW w:w="0" w:type="auto"/>
            <w:shd w:val="clear" w:color="auto" w:fill="auto"/>
            <w:vAlign w:val="center"/>
          </w:tcPr>
          <w:p w14:paraId="660A7602" w14:textId="77777777" w:rsidR="00FD1447" w:rsidRPr="00474C99" w:rsidRDefault="00FD1447">
            <w:pPr>
              <w:jc w:val="center"/>
              <w:rPr>
                <w:lang w:eastAsia="zh-CN"/>
              </w:rPr>
            </w:pPr>
            <w:r w:rsidRPr="00474C99">
              <w:rPr>
                <w:lang w:eastAsia="zh-CN"/>
              </w:rPr>
              <w:t>UE speed</w:t>
            </w:r>
          </w:p>
          <w:p w14:paraId="3A5E11E7" w14:textId="77777777" w:rsidR="00FD1447" w:rsidRPr="00474C99" w:rsidRDefault="00FD1447">
            <w:pPr>
              <w:jc w:val="center"/>
              <w:rPr>
                <w:lang w:eastAsia="zh-CN"/>
              </w:rPr>
            </w:pPr>
            <w:r w:rsidRPr="00474C99">
              <w:rPr>
                <w:lang w:val="en-US" w:eastAsia="zh-CN"/>
              </w:rPr>
              <w:t>(km/h)</w:t>
            </w:r>
          </w:p>
        </w:tc>
        <w:tc>
          <w:tcPr>
            <w:tcW w:w="0" w:type="auto"/>
            <w:shd w:val="clear" w:color="auto" w:fill="auto"/>
            <w:vAlign w:val="center"/>
          </w:tcPr>
          <w:p w14:paraId="29621FE9" w14:textId="4908CD54" w:rsidR="00FD1447" w:rsidRPr="00474C99" w:rsidRDefault="00FD1447">
            <w:pPr>
              <w:jc w:val="center"/>
              <w:rPr>
                <w:lang w:val="en-US" w:eastAsia="zh-CN"/>
              </w:rPr>
            </w:pPr>
            <w:r w:rsidRPr="00474C99">
              <w:rPr>
                <w:lang w:val="en-US" w:eastAsia="zh-CN"/>
              </w:rPr>
              <w:t>30</w:t>
            </w:r>
          </w:p>
        </w:tc>
      </w:tr>
      <w:tr w:rsidR="00FD1447" w14:paraId="6A6F5556" w14:textId="77777777" w:rsidTr="00A23F1C">
        <w:trPr>
          <w:jc w:val="center"/>
        </w:trPr>
        <w:tc>
          <w:tcPr>
            <w:tcW w:w="0" w:type="auto"/>
            <w:vMerge/>
            <w:shd w:val="clear" w:color="auto" w:fill="auto"/>
            <w:vAlign w:val="center"/>
          </w:tcPr>
          <w:p w14:paraId="1F06B9AF" w14:textId="77777777" w:rsidR="00FD1447" w:rsidRPr="00474C99" w:rsidRDefault="00FD1447">
            <w:pPr>
              <w:jc w:val="center"/>
              <w:rPr>
                <w:lang w:eastAsia="zh-CN"/>
              </w:rPr>
            </w:pPr>
          </w:p>
        </w:tc>
        <w:tc>
          <w:tcPr>
            <w:tcW w:w="0" w:type="auto"/>
            <w:shd w:val="clear" w:color="auto" w:fill="auto"/>
            <w:vAlign w:val="center"/>
          </w:tcPr>
          <w:p w14:paraId="600E2904" w14:textId="77777777" w:rsidR="00FD1447" w:rsidRPr="00474C99" w:rsidRDefault="00FD1447">
            <w:pPr>
              <w:jc w:val="center"/>
              <w:rPr>
                <w:lang w:eastAsia="zh-CN"/>
              </w:rPr>
            </w:pPr>
            <w:r w:rsidRPr="00474C99">
              <w:rPr>
                <w:lang w:eastAsia="zh-CN"/>
              </w:rPr>
              <w:t>CSI feedback periodicity</w:t>
            </w:r>
          </w:p>
        </w:tc>
        <w:tc>
          <w:tcPr>
            <w:tcW w:w="0" w:type="auto"/>
            <w:shd w:val="clear" w:color="auto" w:fill="auto"/>
            <w:vAlign w:val="center"/>
          </w:tcPr>
          <w:p w14:paraId="241F93A1" w14:textId="77777777" w:rsidR="00FD1447" w:rsidRPr="00474C99" w:rsidRDefault="00FD1447">
            <w:pPr>
              <w:jc w:val="center"/>
              <w:rPr>
                <w:lang w:eastAsia="zh-CN"/>
              </w:rPr>
            </w:pPr>
          </w:p>
        </w:tc>
      </w:tr>
      <w:tr w:rsidR="00301022" w14:paraId="6564F53C" w14:textId="77777777" w:rsidTr="00A23F1C">
        <w:trPr>
          <w:jc w:val="center"/>
        </w:trPr>
        <w:tc>
          <w:tcPr>
            <w:tcW w:w="0" w:type="auto"/>
            <w:vMerge/>
            <w:shd w:val="clear" w:color="auto" w:fill="auto"/>
            <w:vAlign w:val="center"/>
          </w:tcPr>
          <w:p w14:paraId="4C29B9E1" w14:textId="77777777" w:rsidR="00301022" w:rsidRPr="00474C99" w:rsidRDefault="00301022">
            <w:pPr>
              <w:jc w:val="center"/>
              <w:rPr>
                <w:lang w:eastAsia="zh-CN"/>
              </w:rPr>
            </w:pPr>
          </w:p>
        </w:tc>
        <w:tc>
          <w:tcPr>
            <w:tcW w:w="0" w:type="auto"/>
            <w:shd w:val="clear" w:color="auto" w:fill="auto"/>
            <w:vAlign w:val="center"/>
          </w:tcPr>
          <w:p w14:paraId="77CCCD51" w14:textId="77777777" w:rsidR="00301022" w:rsidRPr="00474C99" w:rsidRDefault="00301022">
            <w:pPr>
              <w:jc w:val="center"/>
              <w:rPr>
                <w:lang w:eastAsia="zh-CN"/>
              </w:rPr>
            </w:pPr>
            <w:r w:rsidRPr="00474C99">
              <w:rPr>
                <w:lang w:eastAsia="zh-CN"/>
              </w:rPr>
              <w:t>Observation window (number/distance)</w:t>
            </w:r>
          </w:p>
        </w:tc>
        <w:tc>
          <w:tcPr>
            <w:tcW w:w="0" w:type="auto"/>
            <w:shd w:val="clear" w:color="auto" w:fill="auto"/>
            <w:vAlign w:val="center"/>
          </w:tcPr>
          <w:p w14:paraId="06EDA1CD" w14:textId="77777777" w:rsidR="00301022" w:rsidRPr="00474C99" w:rsidRDefault="00301022">
            <w:pPr>
              <w:jc w:val="center"/>
              <w:rPr>
                <w:lang w:eastAsia="zh-CN"/>
              </w:rPr>
            </w:pPr>
            <w:r w:rsidRPr="00474C99">
              <w:rPr>
                <w:lang w:val="en-US" w:eastAsia="zh-CN"/>
              </w:rPr>
              <w:t>15</w:t>
            </w:r>
          </w:p>
        </w:tc>
      </w:tr>
      <w:tr w:rsidR="00301022" w14:paraId="205D1A79" w14:textId="77777777" w:rsidTr="00A23F1C">
        <w:trPr>
          <w:jc w:val="center"/>
        </w:trPr>
        <w:tc>
          <w:tcPr>
            <w:tcW w:w="0" w:type="auto"/>
            <w:vMerge/>
            <w:shd w:val="clear" w:color="auto" w:fill="auto"/>
            <w:vAlign w:val="center"/>
          </w:tcPr>
          <w:p w14:paraId="6D20EEBD" w14:textId="77777777" w:rsidR="00301022" w:rsidRPr="00474C99" w:rsidRDefault="00301022">
            <w:pPr>
              <w:jc w:val="center"/>
              <w:rPr>
                <w:lang w:eastAsia="zh-CN"/>
              </w:rPr>
            </w:pPr>
          </w:p>
        </w:tc>
        <w:tc>
          <w:tcPr>
            <w:tcW w:w="0" w:type="auto"/>
            <w:shd w:val="clear" w:color="auto" w:fill="auto"/>
            <w:vAlign w:val="center"/>
          </w:tcPr>
          <w:p w14:paraId="2373B0BD" w14:textId="77777777" w:rsidR="00301022" w:rsidRPr="00474C99" w:rsidRDefault="00301022">
            <w:pPr>
              <w:jc w:val="center"/>
              <w:rPr>
                <w:lang w:eastAsia="zh-CN"/>
              </w:rPr>
            </w:pPr>
            <w:r w:rsidRPr="00474C99">
              <w:rPr>
                <w:lang w:eastAsia="zh-CN"/>
              </w:rPr>
              <w:t>Prediction window (number/distance)</w:t>
            </w:r>
          </w:p>
        </w:tc>
        <w:tc>
          <w:tcPr>
            <w:tcW w:w="0" w:type="auto"/>
            <w:shd w:val="clear" w:color="auto" w:fill="auto"/>
            <w:vAlign w:val="center"/>
          </w:tcPr>
          <w:p w14:paraId="285001AD" w14:textId="22D15DCA" w:rsidR="00301022" w:rsidRPr="00474C99" w:rsidRDefault="00301022">
            <w:pPr>
              <w:jc w:val="center"/>
              <w:rPr>
                <w:lang w:eastAsia="zh-CN"/>
              </w:rPr>
            </w:pPr>
            <w:r w:rsidRPr="00474C99">
              <w:rPr>
                <w:lang w:eastAsia="zh-CN"/>
              </w:rPr>
              <w:t>2</w:t>
            </w:r>
          </w:p>
        </w:tc>
      </w:tr>
      <w:tr w:rsidR="00301022" w14:paraId="2472C700" w14:textId="77777777" w:rsidTr="00A23F1C">
        <w:trPr>
          <w:jc w:val="center"/>
        </w:trPr>
        <w:tc>
          <w:tcPr>
            <w:tcW w:w="0" w:type="auto"/>
            <w:vMerge/>
            <w:shd w:val="clear" w:color="auto" w:fill="auto"/>
            <w:vAlign w:val="center"/>
          </w:tcPr>
          <w:p w14:paraId="2ECD5885" w14:textId="77777777" w:rsidR="00301022" w:rsidRPr="00474C99" w:rsidRDefault="00301022">
            <w:pPr>
              <w:jc w:val="center"/>
              <w:rPr>
                <w:lang w:eastAsia="zh-CN"/>
              </w:rPr>
            </w:pPr>
          </w:p>
        </w:tc>
        <w:tc>
          <w:tcPr>
            <w:tcW w:w="0" w:type="auto"/>
            <w:shd w:val="clear" w:color="auto" w:fill="auto"/>
            <w:vAlign w:val="center"/>
          </w:tcPr>
          <w:p w14:paraId="16C9A183" w14:textId="77777777" w:rsidR="00301022" w:rsidRPr="00474C99" w:rsidRDefault="00301022">
            <w:pPr>
              <w:jc w:val="center"/>
              <w:rPr>
                <w:lang w:eastAsia="zh-CN"/>
              </w:rPr>
            </w:pPr>
            <w:r w:rsidRPr="00474C99">
              <w:rPr>
                <w:lang w:eastAsia="zh-CN"/>
              </w:rPr>
              <w:t>Whether/how to adopt spatial consistency</w:t>
            </w:r>
          </w:p>
        </w:tc>
        <w:tc>
          <w:tcPr>
            <w:tcW w:w="0" w:type="auto"/>
            <w:shd w:val="clear" w:color="auto" w:fill="auto"/>
            <w:vAlign w:val="center"/>
          </w:tcPr>
          <w:p w14:paraId="5045E519" w14:textId="77777777" w:rsidR="00301022" w:rsidRPr="00474C99" w:rsidRDefault="00301022">
            <w:pPr>
              <w:jc w:val="center"/>
              <w:rPr>
                <w:lang w:eastAsia="zh-CN"/>
              </w:rPr>
            </w:pPr>
            <w:r w:rsidRPr="00474C99">
              <w:rPr>
                <w:lang w:eastAsia="zh-CN"/>
              </w:rPr>
              <w:t>No</w:t>
            </w:r>
          </w:p>
        </w:tc>
      </w:tr>
      <w:tr w:rsidR="00301022" w14:paraId="62484CFA" w14:textId="77777777" w:rsidTr="00A23F1C">
        <w:trPr>
          <w:jc w:val="center"/>
        </w:trPr>
        <w:tc>
          <w:tcPr>
            <w:tcW w:w="0" w:type="auto"/>
            <w:vMerge w:val="restart"/>
            <w:shd w:val="clear" w:color="auto" w:fill="auto"/>
            <w:vAlign w:val="center"/>
          </w:tcPr>
          <w:p w14:paraId="62491973" w14:textId="77777777" w:rsidR="00301022" w:rsidRPr="00474C99" w:rsidRDefault="00301022">
            <w:pPr>
              <w:jc w:val="center"/>
              <w:rPr>
                <w:lang w:eastAsia="zh-CN"/>
              </w:rPr>
            </w:pPr>
            <w:r w:rsidRPr="00474C99">
              <w:rPr>
                <w:lang w:eastAsia="zh-CN"/>
              </w:rPr>
              <w:t>Dataset size</w:t>
            </w:r>
          </w:p>
        </w:tc>
        <w:tc>
          <w:tcPr>
            <w:tcW w:w="0" w:type="auto"/>
            <w:shd w:val="clear" w:color="auto" w:fill="auto"/>
            <w:vAlign w:val="center"/>
          </w:tcPr>
          <w:p w14:paraId="29623170" w14:textId="77777777" w:rsidR="00301022" w:rsidRPr="00474C99" w:rsidRDefault="00301022">
            <w:pPr>
              <w:jc w:val="center"/>
              <w:rPr>
                <w:lang w:eastAsia="zh-CN"/>
              </w:rPr>
            </w:pPr>
            <w:r w:rsidRPr="00474C99">
              <w:t>Train/k</w:t>
            </w:r>
          </w:p>
        </w:tc>
        <w:tc>
          <w:tcPr>
            <w:tcW w:w="0" w:type="auto"/>
            <w:shd w:val="clear" w:color="auto" w:fill="auto"/>
            <w:vAlign w:val="center"/>
          </w:tcPr>
          <w:p w14:paraId="370F554D" w14:textId="77777777" w:rsidR="00301022" w:rsidRPr="00474C99" w:rsidRDefault="00301022">
            <w:pPr>
              <w:jc w:val="center"/>
              <w:rPr>
                <w:lang w:eastAsia="zh-CN"/>
              </w:rPr>
            </w:pPr>
            <w:r w:rsidRPr="00474C99">
              <w:rPr>
                <w:lang w:val="en-US" w:eastAsia="zh-CN"/>
              </w:rPr>
              <w:t>156.46</w:t>
            </w:r>
          </w:p>
        </w:tc>
      </w:tr>
      <w:tr w:rsidR="00301022" w14:paraId="457FDFBB" w14:textId="77777777" w:rsidTr="00A23F1C">
        <w:trPr>
          <w:jc w:val="center"/>
        </w:trPr>
        <w:tc>
          <w:tcPr>
            <w:tcW w:w="0" w:type="auto"/>
            <w:vMerge/>
            <w:shd w:val="clear" w:color="auto" w:fill="auto"/>
            <w:vAlign w:val="center"/>
          </w:tcPr>
          <w:p w14:paraId="0ABE0324" w14:textId="77777777" w:rsidR="00301022" w:rsidRPr="00474C99" w:rsidRDefault="00301022">
            <w:pPr>
              <w:jc w:val="center"/>
              <w:rPr>
                <w:lang w:eastAsia="zh-CN"/>
              </w:rPr>
            </w:pPr>
          </w:p>
        </w:tc>
        <w:tc>
          <w:tcPr>
            <w:tcW w:w="0" w:type="auto"/>
            <w:shd w:val="clear" w:color="auto" w:fill="auto"/>
            <w:vAlign w:val="center"/>
          </w:tcPr>
          <w:p w14:paraId="368B3A45" w14:textId="77777777" w:rsidR="00301022" w:rsidRPr="00474C99" w:rsidRDefault="00301022">
            <w:pPr>
              <w:jc w:val="center"/>
              <w:rPr>
                <w:lang w:eastAsia="zh-CN"/>
              </w:rPr>
            </w:pPr>
            <w:r w:rsidRPr="00474C99">
              <w:t>Test/k</w:t>
            </w:r>
          </w:p>
        </w:tc>
        <w:tc>
          <w:tcPr>
            <w:tcW w:w="0" w:type="auto"/>
            <w:shd w:val="clear" w:color="auto" w:fill="auto"/>
            <w:vAlign w:val="center"/>
          </w:tcPr>
          <w:p w14:paraId="164739C4" w14:textId="77777777" w:rsidR="00301022" w:rsidRPr="00474C99" w:rsidRDefault="00301022">
            <w:pPr>
              <w:jc w:val="center"/>
              <w:rPr>
                <w:lang w:eastAsia="zh-CN"/>
              </w:rPr>
            </w:pPr>
            <w:r w:rsidRPr="00474C99">
              <w:rPr>
                <w:lang w:val="en-US" w:eastAsia="zh-CN"/>
              </w:rPr>
              <w:t>10</w:t>
            </w:r>
          </w:p>
        </w:tc>
      </w:tr>
      <w:tr w:rsidR="00301022" w14:paraId="64C6A316" w14:textId="77777777" w:rsidTr="00A23F1C">
        <w:trPr>
          <w:jc w:val="center"/>
        </w:trPr>
        <w:tc>
          <w:tcPr>
            <w:tcW w:w="0" w:type="auto"/>
            <w:gridSpan w:val="2"/>
            <w:shd w:val="clear" w:color="auto" w:fill="auto"/>
            <w:vAlign w:val="center"/>
          </w:tcPr>
          <w:p w14:paraId="55B6E65E" w14:textId="77777777" w:rsidR="00301022" w:rsidRPr="00474C99" w:rsidRDefault="00301022">
            <w:pPr>
              <w:jc w:val="center"/>
            </w:pPr>
            <w:r w:rsidRPr="00474C99">
              <w:rPr>
                <w:lang w:eastAsia="zh-CN"/>
              </w:rPr>
              <w:t>Benchmark 1</w:t>
            </w:r>
          </w:p>
        </w:tc>
        <w:tc>
          <w:tcPr>
            <w:tcW w:w="0" w:type="auto"/>
            <w:shd w:val="clear" w:color="auto" w:fill="auto"/>
            <w:vAlign w:val="center"/>
          </w:tcPr>
          <w:p w14:paraId="64B09164" w14:textId="77777777" w:rsidR="00301022" w:rsidRPr="00474C99" w:rsidRDefault="00301022">
            <w:pPr>
              <w:jc w:val="center"/>
              <w:rPr>
                <w:lang w:eastAsia="zh-CN"/>
              </w:rPr>
            </w:pPr>
            <w:r w:rsidRPr="00474C99">
              <w:rPr>
                <w:lang w:eastAsia="zh-CN"/>
              </w:rPr>
              <w:t>Nearest historical CSI w/o prediction</w:t>
            </w:r>
          </w:p>
        </w:tc>
      </w:tr>
      <w:tr w:rsidR="00FD1447" w14:paraId="44BB6E9F" w14:textId="77777777" w:rsidTr="00A23F1C">
        <w:trPr>
          <w:jc w:val="center"/>
        </w:trPr>
        <w:tc>
          <w:tcPr>
            <w:tcW w:w="0" w:type="auto"/>
            <w:shd w:val="clear" w:color="auto" w:fill="auto"/>
            <w:vAlign w:val="center"/>
          </w:tcPr>
          <w:p w14:paraId="336B6334" w14:textId="0449DB87" w:rsidR="00FD1447" w:rsidRPr="00474C99" w:rsidRDefault="00FD1447">
            <w:pPr>
              <w:jc w:val="center"/>
              <w:rPr>
                <w:lang w:eastAsia="zh-CN"/>
              </w:rPr>
            </w:pPr>
            <w:r w:rsidRPr="00A23F1C">
              <w:rPr>
                <w:kern w:val="2"/>
              </w:rPr>
              <w:t>NMSE</w:t>
            </w:r>
            <w:r w:rsidRPr="00474C99">
              <w:rPr>
                <w:lang w:eastAsia="zh-CN"/>
              </w:rPr>
              <w:t xml:space="preserve"> of Benchmark 1</w:t>
            </w:r>
            <w:r w:rsidR="00B13C5C" w:rsidRPr="00474C99">
              <w:rPr>
                <w:lang w:eastAsia="zh-CN"/>
              </w:rPr>
              <w:t xml:space="preserve"> (dB)</w:t>
            </w:r>
            <w:r w:rsidRPr="00474C99">
              <w:rPr>
                <w:lang w:eastAsia="zh-CN"/>
              </w:rPr>
              <w:t xml:space="preserve">, </w:t>
            </w:r>
            <w:r w:rsidRPr="00A23F1C">
              <w:rPr>
                <w:lang w:val="en-US" w:eastAsia="zh-CN"/>
              </w:rPr>
              <w:t>1st predicted CSI</w:t>
            </w:r>
          </w:p>
        </w:tc>
        <w:tc>
          <w:tcPr>
            <w:tcW w:w="0" w:type="auto"/>
            <w:shd w:val="clear" w:color="auto" w:fill="auto"/>
            <w:vAlign w:val="center"/>
          </w:tcPr>
          <w:p w14:paraId="39C97E0F" w14:textId="77777777" w:rsidR="00FD1447" w:rsidRPr="00474C99" w:rsidRDefault="00FD1447">
            <w:pPr>
              <w:jc w:val="center"/>
              <w:rPr>
                <w:lang w:val="en-US" w:eastAsia="zh-CN"/>
              </w:rPr>
            </w:pPr>
          </w:p>
        </w:tc>
        <w:tc>
          <w:tcPr>
            <w:tcW w:w="0" w:type="auto"/>
            <w:shd w:val="clear" w:color="auto" w:fill="auto"/>
            <w:vAlign w:val="center"/>
          </w:tcPr>
          <w:p w14:paraId="07A7A040" w14:textId="552FD53F" w:rsidR="00FD1447" w:rsidRPr="00474C99" w:rsidRDefault="00FD1447">
            <w:pPr>
              <w:jc w:val="center"/>
              <w:rPr>
                <w:lang w:eastAsia="zh-CN"/>
              </w:rPr>
            </w:pPr>
            <w:r w:rsidRPr="00A23F1C">
              <w:rPr>
                <w:lang w:val="en-US" w:eastAsia="zh-CN"/>
              </w:rPr>
              <w:t>-11.08</w:t>
            </w:r>
          </w:p>
        </w:tc>
      </w:tr>
      <w:tr w:rsidR="00FD1447" w14:paraId="27B4DE8F" w14:textId="77777777" w:rsidTr="00A23F1C">
        <w:trPr>
          <w:jc w:val="center"/>
        </w:trPr>
        <w:tc>
          <w:tcPr>
            <w:tcW w:w="0" w:type="auto"/>
            <w:shd w:val="clear" w:color="auto" w:fill="auto"/>
            <w:vAlign w:val="center"/>
          </w:tcPr>
          <w:p w14:paraId="658FAC84" w14:textId="225F3144" w:rsidR="00FD1447" w:rsidRPr="00474C99" w:rsidRDefault="00FD1447">
            <w:pPr>
              <w:jc w:val="center"/>
              <w:rPr>
                <w:lang w:eastAsia="zh-CN"/>
              </w:rPr>
            </w:pPr>
            <w:r w:rsidRPr="00474C99">
              <w:rPr>
                <w:lang w:eastAsia="zh-CN"/>
              </w:rPr>
              <w:t xml:space="preserve">Gain for </w:t>
            </w:r>
            <w:r w:rsidRPr="00A23F1C">
              <w:rPr>
                <w:kern w:val="2"/>
              </w:rPr>
              <w:t>NMSE</w:t>
            </w:r>
            <w:r w:rsidRPr="00474C99">
              <w:rPr>
                <w:lang w:eastAsia="zh-CN"/>
              </w:rPr>
              <w:t xml:space="preserve"> over Benchmark 1</w:t>
            </w:r>
            <w:r w:rsidR="00B13C5C" w:rsidRPr="00474C99">
              <w:rPr>
                <w:lang w:eastAsia="zh-CN"/>
              </w:rPr>
              <w:t xml:space="preserve"> (dB)</w:t>
            </w:r>
            <w:r w:rsidRPr="00474C99">
              <w:rPr>
                <w:lang w:eastAsia="zh-CN"/>
              </w:rPr>
              <w:t xml:space="preserve">, </w:t>
            </w:r>
            <w:r w:rsidRPr="00A23F1C">
              <w:rPr>
                <w:lang w:val="en-US" w:eastAsia="zh-CN"/>
              </w:rPr>
              <w:t>1st predicted CSI</w:t>
            </w:r>
          </w:p>
        </w:tc>
        <w:tc>
          <w:tcPr>
            <w:tcW w:w="0" w:type="auto"/>
            <w:shd w:val="clear" w:color="auto" w:fill="auto"/>
            <w:vAlign w:val="center"/>
          </w:tcPr>
          <w:p w14:paraId="53DA2D3A" w14:textId="77777777" w:rsidR="00FD1447" w:rsidRPr="00474C99" w:rsidRDefault="00FD1447">
            <w:pPr>
              <w:jc w:val="center"/>
              <w:rPr>
                <w:lang w:val="en-US" w:eastAsia="zh-CN"/>
              </w:rPr>
            </w:pPr>
          </w:p>
        </w:tc>
        <w:tc>
          <w:tcPr>
            <w:tcW w:w="0" w:type="auto"/>
            <w:shd w:val="clear" w:color="auto" w:fill="auto"/>
            <w:vAlign w:val="center"/>
          </w:tcPr>
          <w:p w14:paraId="53B37C50" w14:textId="72180EC2" w:rsidR="00FD1447" w:rsidRPr="00474C99" w:rsidRDefault="00FD1447">
            <w:pPr>
              <w:jc w:val="center"/>
              <w:rPr>
                <w:lang w:eastAsia="zh-CN"/>
              </w:rPr>
            </w:pPr>
            <w:r w:rsidRPr="00474C99">
              <w:rPr>
                <w:lang w:val="en-US" w:eastAsia="zh-CN"/>
              </w:rPr>
              <w:t>-41.45</w:t>
            </w:r>
          </w:p>
        </w:tc>
      </w:tr>
      <w:tr w:rsidR="00FD1447" w14:paraId="2CEC1ABE" w14:textId="77777777" w:rsidTr="00A23F1C">
        <w:trPr>
          <w:jc w:val="center"/>
        </w:trPr>
        <w:tc>
          <w:tcPr>
            <w:tcW w:w="0" w:type="auto"/>
            <w:shd w:val="clear" w:color="auto" w:fill="auto"/>
            <w:vAlign w:val="center"/>
          </w:tcPr>
          <w:p w14:paraId="056749C6" w14:textId="301D8A39" w:rsidR="00FD1447" w:rsidRPr="00474C99" w:rsidRDefault="00FD1447">
            <w:pPr>
              <w:jc w:val="center"/>
              <w:rPr>
                <w:lang w:eastAsia="zh-CN"/>
              </w:rPr>
            </w:pPr>
            <w:r w:rsidRPr="00474C99">
              <w:rPr>
                <w:lang w:eastAsia="zh-CN"/>
              </w:rPr>
              <w:t>Intermediate KPI #2 of Benchmark 1</w:t>
            </w:r>
            <w:r w:rsidR="00B13C5C" w:rsidRPr="00474C99">
              <w:rPr>
                <w:lang w:eastAsia="zh-CN"/>
              </w:rPr>
              <w:t xml:space="preserve"> (dB)</w:t>
            </w:r>
            <w:r w:rsidRPr="00474C99">
              <w:rPr>
                <w:lang w:eastAsia="zh-CN"/>
              </w:rPr>
              <w:t xml:space="preserve">, </w:t>
            </w:r>
            <w:r w:rsidRPr="00A23F1C">
              <w:rPr>
                <w:lang w:val="en-US" w:eastAsia="zh-CN"/>
              </w:rPr>
              <w:t>2nd predicted CSI</w:t>
            </w:r>
          </w:p>
        </w:tc>
        <w:tc>
          <w:tcPr>
            <w:tcW w:w="0" w:type="auto"/>
            <w:shd w:val="clear" w:color="auto" w:fill="auto"/>
            <w:vAlign w:val="center"/>
          </w:tcPr>
          <w:p w14:paraId="6685E680" w14:textId="77777777" w:rsidR="00FD1447" w:rsidRPr="00474C99" w:rsidRDefault="00FD1447">
            <w:pPr>
              <w:jc w:val="center"/>
              <w:rPr>
                <w:lang w:val="en-US" w:eastAsia="zh-CN"/>
              </w:rPr>
            </w:pPr>
          </w:p>
        </w:tc>
        <w:tc>
          <w:tcPr>
            <w:tcW w:w="0" w:type="auto"/>
            <w:shd w:val="clear" w:color="auto" w:fill="auto"/>
            <w:vAlign w:val="center"/>
          </w:tcPr>
          <w:p w14:paraId="6D212DEF" w14:textId="3AF6411A" w:rsidR="00FD1447" w:rsidRPr="00474C99" w:rsidRDefault="00FD1447">
            <w:pPr>
              <w:jc w:val="center"/>
              <w:rPr>
                <w:lang w:val="en-US" w:eastAsia="zh-CN"/>
              </w:rPr>
            </w:pPr>
            <w:r w:rsidRPr="00A23F1C">
              <w:rPr>
                <w:lang w:val="en-US" w:eastAsia="zh-CN"/>
              </w:rPr>
              <w:t>-5.22</w:t>
            </w:r>
          </w:p>
        </w:tc>
      </w:tr>
      <w:tr w:rsidR="00FD1447" w14:paraId="722539CC" w14:textId="77777777" w:rsidTr="00A23F1C">
        <w:trPr>
          <w:jc w:val="center"/>
        </w:trPr>
        <w:tc>
          <w:tcPr>
            <w:tcW w:w="0" w:type="auto"/>
            <w:shd w:val="clear" w:color="auto" w:fill="auto"/>
            <w:vAlign w:val="center"/>
          </w:tcPr>
          <w:p w14:paraId="105EA102" w14:textId="27FE1B20" w:rsidR="00FD1447" w:rsidRPr="00474C99" w:rsidRDefault="00FD1447">
            <w:pPr>
              <w:jc w:val="center"/>
              <w:rPr>
                <w:lang w:eastAsia="zh-CN"/>
              </w:rPr>
            </w:pPr>
            <w:r w:rsidRPr="00474C99">
              <w:rPr>
                <w:lang w:eastAsia="zh-CN"/>
              </w:rPr>
              <w:t>Gain for intermediate KPI#2 over Benchmark 1</w:t>
            </w:r>
            <w:r w:rsidR="00B13C5C" w:rsidRPr="00474C99">
              <w:rPr>
                <w:lang w:eastAsia="zh-CN"/>
              </w:rPr>
              <w:t xml:space="preserve"> (dB)</w:t>
            </w:r>
            <w:r w:rsidRPr="00474C99">
              <w:rPr>
                <w:lang w:eastAsia="zh-CN"/>
              </w:rPr>
              <w:t xml:space="preserve">, </w:t>
            </w:r>
            <w:r w:rsidRPr="00A23F1C">
              <w:rPr>
                <w:lang w:val="en-US" w:eastAsia="zh-CN"/>
              </w:rPr>
              <w:t>2nd predicted CSI</w:t>
            </w:r>
          </w:p>
        </w:tc>
        <w:tc>
          <w:tcPr>
            <w:tcW w:w="0" w:type="auto"/>
            <w:shd w:val="clear" w:color="auto" w:fill="auto"/>
            <w:vAlign w:val="center"/>
          </w:tcPr>
          <w:p w14:paraId="19537CAE" w14:textId="77777777" w:rsidR="00FD1447" w:rsidRPr="00474C99" w:rsidRDefault="00FD1447">
            <w:pPr>
              <w:jc w:val="center"/>
              <w:rPr>
                <w:lang w:val="en-US" w:eastAsia="zh-CN"/>
              </w:rPr>
            </w:pPr>
          </w:p>
        </w:tc>
        <w:tc>
          <w:tcPr>
            <w:tcW w:w="0" w:type="auto"/>
            <w:shd w:val="clear" w:color="auto" w:fill="auto"/>
            <w:vAlign w:val="center"/>
          </w:tcPr>
          <w:p w14:paraId="56F78E91" w14:textId="613691CB" w:rsidR="00FD1447" w:rsidRPr="00474C99" w:rsidRDefault="00FD1447">
            <w:pPr>
              <w:jc w:val="center"/>
              <w:rPr>
                <w:lang w:val="en-US" w:eastAsia="zh-CN"/>
              </w:rPr>
            </w:pPr>
            <w:r w:rsidRPr="00474C99">
              <w:rPr>
                <w:lang w:val="en-US" w:eastAsia="zh-CN"/>
              </w:rPr>
              <w:t>-37.53</w:t>
            </w:r>
          </w:p>
        </w:tc>
      </w:tr>
    </w:tbl>
    <w:p w14:paraId="75A82B4F" w14:textId="77777777" w:rsidR="00301022" w:rsidRDefault="00301022" w:rsidP="001C7F3A"/>
    <w:p w14:paraId="63CA88E2" w14:textId="4757A2A6" w:rsidR="00301022" w:rsidRDefault="00301022" w:rsidP="00301022">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sidR="00474C99">
        <w:rPr>
          <w:b/>
          <w:i/>
          <w:sz w:val="21"/>
          <w:szCs w:val="21"/>
          <w:u w:val="single"/>
        </w:rPr>
        <w:t>11</w:t>
      </w:r>
      <w:r w:rsidRPr="00085EA3">
        <w:rPr>
          <w:rFonts w:hint="eastAsia"/>
          <w:b/>
          <w:i/>
          <w:sz w:val="21"/>
          <w:szCs w:val="21"/>
          <w:u w:val="single"/>
        </w:rPr>
        <w:t>:</w:t>
      </w:r>
      <w:r w:rsidRPr="00085EA3">
        <w:rPr>
          <w:rFonts w:hint="eastAsia"/>
          <w:b/>
          <w:i/>
          <w:sz w:val="21"/>
          <w:szCs w:val="21"/>
        </w:rPr>
        <w:t xml:space="preserve"> </w:t>
      </w:r>
      <w:r w:rsidRPr="00052410">
        <w:rPr>
          <w:b/>
          <w:i/>
          <w:sz w:val="21"/>
          <w:szCs w:val="21"/>
        </w:rPr>
        <w:t>AI</w:t>
      </w:r>
      <w:r>
        <w:rPr>
          <w:b/>
          <w:i/>
          <w:sz w:val="21"/>
          <w:szCs w:val="21"/>
        </w:rPr>
        <w:t>/ML</w:t>
      </w:r>
      <w:r w:rsidRPr="00052410">
        <w:rPr>
          <w:b/>
          <w:i/>
          <w:sz w:val="21"/>
          <w:szCs w:val="21"/>
        </w:rPr>
        <w:t xml:space="preserve"> based CSI prediction can achieve very high prediction accuracy compared with baseline </w:t>
      </w:r>
      <w:r w:rsidRPr="00052410">
        <w:rPr>
          <w:b/>
          <w:i/>
          <w:sz w:val="21"/>
          <w:szCs w:val="21"/>
        </w:rPr>
        <w:lastRenderedPageBreak/>
        <w:t>non-prediction</w:t>
      </w:r>
      <w:r>
        <w:rPr>
          <w:b/>
          <w:i/>
          <w:sz w:val="21"/>
          <w:szCs w:val="21"/>
        </w:rPr>
        <w:t xml:space="preserve"> in terms of NMSE</w:t>
      </w:r>
      <w:r w:rsidRPr="00052410">
        <w:rPr>
          <w:b/>
          <w:i/>
          <w:sz w:val="21"/>
          <w:szCs w:val="21"/>
        </w:rPr>
        <w:t>.</w:t>
      </w:r>
    </w:p>
    <w:p w14:paraId="02E88EDA" w14:textId="256F2541" w:rsidR="00301022" w:rsidRDefault="00301022" w:rsidP="00301022">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1</w:t>
      </w:r>
      <w:r w:rsidR="00474C99">
        <w:rPr>
          <w:b/>
          <w:i/>
          <w:sz w:val="21"/>
          <w:szCs w:val="21"/>
          <w:u w:val="single"/>
        </w:rPr>
        <w:t>2</w:t>
      </w:r>
      <w:r w:rsidRPr="00085EA3">
        <w:rPr>
          <w:rFonts w:hint="eastAsia"/>
          <w:b/>
          <w:i/>
          <w:sz w:val="21"/>
          <w:szCs w:val="21"/>
          <w:u w:val="single"/>
        </w:rPr>
        <w:t>:</w:t>
      </w:r>
      <w:r w:rsidRPr="00085EA3">
        <w:rPr>
          <w:rFonts w:hint="eastAsia"/>
          <w:b/>
          <w:i/>
          <w:sz w:val="21"/>
          <w:szCs w:val="21"/>
        </w:rPr>
        <w:t xml:space="preserve"> </w:t>
      </w:r>
      <w:r w:rsidRPr="00301022">
        <w:rPr>
          <w:b/>
          <w:i/>
          <w:sz w:val="21"/>
          <w:szCs w:val="21"/>
        </w:rPr>
        <w:t>The performance of both baseline and AI based CSI prediction will decrease when UE moves faster</w:t>
      </w:r>
      <w:r w:rsidRPr="00052410">
        <w:rPr>
          <w:b/>
          <w:i/>
          <w:sz w:val="21"/>
          <w:szCs w:val="21"/>
        </w:rPr>
        <w:t>.</w:t>
      </w:r>
    </w:p>
    <w:p w14:paraId="452D164A" w14:textId="77777777" w:rsidR="00301022" w:rsidRPr="00301022" w:rsidRDefault="00301022" w:rsidP="00301022">
      <w:pPr>
        <w:widowControl w:val="0"/>
        <w:adjustRightInd w:val="0"/>
        <w:snapToGrid w:val="0"/>
        <w:spacing w:beforeLines="50" w:before="120" w:line="288" w:lineRule="auto"/>
        <w:jc w:val="both"/>
        <w:rPr>
          <w:b/>
          <w:i/>
          <w:sz w:val="21"/>
          <w:szCs w:val="21"/>
        </w:rPr>
      </w:pPr>
    </w:p>
    <w:p w14:paraId="47CCD78A" w14:textId="454B2004" w:rsidR="001A7947" w:rsidRDefault="00124781" w:rsidP="001A7947">
      <w:pPr>
        <w:pStyle w:val="2"/>
        <w:numPr>
          <w:ilvl w:val="1"/>
          <w:numId w:val="5"/>
        </w:numPr>
        <w:spacing w:beforeLines="50" w:before="120" w:line="300" w:lineRule="auto"/>
      </w:pPr>
      <w:r>
        <w:t>G</w:t>
      </w:r>
      <w:r w:rsidRPr="00124781">
        <w:t>eneralization</w:t>
      </w:r>
    </w:p>
    <w:p w14:paraId="0338C7DD" w14:textId="574169DA" w:rsidR="000615C4" w:rsidRDefault="001C7F3A" w:rsidP="000615C4">
      <w:pPr>
        <w:widowControl w:val="0"/>
        <w:adjustRightInd w:val="0"/>
        <w:snapToGrid w:val="0"/>
        <w:spacing w:beforeLines="50" w:before="120" w:line="288" w:lineRule="auto"/>
        <w:jc w:val="both"/>
        <w:rPr>
          <w:kern w:val="2"/>
          <w:sz w:val="21"/>
          <w:szCs w:val="21"/>
          <w:lang w:val="en-US" w:eastAsia="zh-CN"/>
        </w:rPr>
      </w:pPr>
      <w:r>
        <w:rPr>
          <w:rFonts w:hint="eastAsia"/>
          <w:kern w:val="2"/>
          <w:sz w:val="21"/>
          <w:szCs w:val="21"/>
          <w:lang w:val="en-US" w:eastAsia="zh-CN"/>
        </w:rPr>
        <w:t>To study the model generalization</w:t>
      </w:r>
      <w:r w:rsidR="003F58CE">
        <w:rPr>
          <w:kern w:val="2"/>
          <w:sz w:val="21"/>
          <w:szCs w:val="21"/>
          <w:lang w:val="en-US" w:eastAsia="zh-CN"/>
        </w:rPr>
        <w:t xml:space="preserve"> over </w:t>
      </w:r>
      <w:r w:rsidR="000615C4">
        <w:rPr>
          <w:kern w:val="2"/>
          <w:sz w:val="21"/>
          <w:szCs w:val="21"/>
          <w:lang w:val="en-US" w:eastAsia="zh-CN"/>
        </w:rPr>
        <w:t>different UE speeds</w:t>
      </w:r>
      <w:r>
        <w:rPr>
          <w:rFonts w:hint="eastAsia"/>
          <w:kern w:val="2"/>
          <w:sz w:val="21"/>
          <w:szCs w:val="21"/>
          <w:lang w:val="en-US" w:eastAsia="zh-CN"/>
        </w:rPr>
        <w:t xml:space="preserve">, </w:t>
      </w:r>
      <w:r w:rsidR="000615C4">
        <w:rPr>
          <w:kern w:val="2"/>
          <w:sz w:val="21"/>
          <w:szCs w:val="21"/>
          <w:lang w:val="en-US" w:eastAsia="zh-CN"/>
        </w:rPr>
        <w:t>we use a unified model tr</w:t>
      </w:r>
      <w:r>
        <w:rPr>
          <w:rFonts w:hint="eastAsia"/>
          <w:kern w:val="2"/>
          <w:sz w:val="21"/>
          <w:szCs w:val="21"/>
          <w:lang w:val="en-US" w:eastAsia="zh-CN"/>
        </w:rPr>
        <w:t>ain</w:t>
      </w:r>
      <w:r w:rsidR="000615C4">
        <w:rPr>
          <w:kern w:val="2"/>
          <w:sz w:val="21"/>
          <w:szCs w:val="21"/>
          <w:lang w:val="en-US" w:eastAsia="zh-CN"/>
        </w:rPr>
        <w:t>ed with</w:t>
      </w:r>
      <w:r>
        <w:rPr>
          <w:rFonts w:hint="eastAsia"/>
          <w:kern w:val="2"/>
          <w:sz w:val="21"/>
          <w:szCs w:val="21"/>
          <w:lang w:val="en-US" w:eastAsia="zh-CN"/>
        </w:rPr>
        <w:t xml:space="preserve"> dataset contain</w:t>
      </w:r>
      <w:r w:rsidR="000615C4">
        <w:rPr>
          <w:kern w:val="2"/>
          <w:sz w:val="21"/>
          <w:szCs w:val="21"/>
          <w:lang w:val="en-US" w:eastAsia="zh-CN"/>
        </w:rPr>
        <w:t>ing</w:t>
      </w:r>
      <w:r>
        <w:rPr>
          <w:rFonts w:hint="eastAsia"/>
          <w:kern w:val="2"/>
          <w:sz w:val="21"/>
          <w:szCs w:val="21"/>
          <w:lang w:val="en-US" w:eastAsia="zh-CN"/>
        </w:rPr>
        <w:t xml:space="preserve"> </w:t>
      </w:r>
      <w:r w:rsidR="000615C4">
        <w:rPr>
          <w:kern w:val="2"/>
          <w:sz w:val="21"/>
          <w:szCs w:val="21"/>
          <w:lang w:val="en-US" w:eastAsia="zh-CN"/>
        </w:rPr>
        <w:t>samples</w:t>
      </w:r>
      <w:r>
        <w:rPr>
          <w:rFonts w:hint="eastAsia"/>
          <w:kern w:val="2"/>
          <w:sz w:val="21"/>
          <w:szCs w:val="21"/>
          <w:lang w:val="en-US" w:eastAsia="zh-CN"/>
        </w:rPr>
        <w:t xml:space="preserve"> with </w:t>
      </w:r>
      <w:r w:rsidR="000615C4">
        <w:rPr>
          <w:kern w:val="2"/>
          <w:sz w:val="21"/>
          <w:szCs w:val="21"/>
          <w:lang w:val="en-US" w:eastAsia="zh-CN"/>
        </w:rPr>
        <w:t>various</w:t>
      </w:r>
      <w:r w:rsidR="000615C4">
        <w:rPr>
          <w:rFonts w:hint="eastAsia"/>
          <w:kern w:val="2"/>
          <w:sz w:val="21"/>
          <w:szCs w:val="21"/>
          <w:lang w:val="en-US" w:eastAsia="zh-CN"/>
        </w:rPr>
        <w:t xml:space="preserve"> </w:t>
      </w:r>
      <w:r>
        <w:rPr>
          <w:rFonts w:hint="eastAsia"/>
          <w:kern w:val="2"/>
          <w:sz w:val="21"/>
          <w:szCs w:val="21"/>
          <w:lang w:val="en-US" w:eastAsia="zh-CN"/>
        </w:rPr>
        <w:t>speed</w:t>
      </w:r>
      <w:r w:rsidR="000615C4">
        <w:rPr>
          <w:kern w:val="2"/>
          <w:sz w:val="21"/>
          <w:szCs w:val="21"/>
          <w:lang w:val="en-US" w:eastAsia="zh-CN"/>
        </w:rPr>
        <w:t>s (10, 20, 30, 60 km/h)</w:t>
      </w:r>
      <w:r>
        <w:rPr>
          <w:rFonts w:hint="eastAsia"/>
          <w:kern w:val="2"/>
          <w:sz w:val="21"/>
          <w:szCs w:val="21"/>
          <w:lang w:val="en-US" w:eastAsia="zh-CN"/>
        </w:rPr>
        <w:t xml:space="preserve">, and </w:t>
      </w:r>
      <w:r w:rsidR="000615C4">
        <w:rPr>
          <w:kern w:val="2"/>
          <w:sz w:val="21"/>
          <w:szCs w:val="21"/>
          <w:lang w:val="en-US" w:eastAsia="zh-CN"/>
        </w:rPr>
        <w:t>during inference phase, this unified model is applied to separate test dataset with different UE speed.</w:t>
      </w:r>
    </w:p>
    <w:p w14:paraId="08C87733" w14:textId="25FA7E3C" w:rsidR="001C7F3A" w:rsidRDefault="001C7F3A" w:rsidP="000615C4">
      <w:pPr>
        <w:widowControl w:val="0"/>
        <w:adjustRightInd w:val="0"/>
        <w:snapToGrid w:val="0"/>
        <w:spacing w:beforeLines="50" w:before="120" w:line="288" w:lineRule="auto"/>
        <w:jc w:val="both"/>
        <w:rPr>
          <w:kern w:val="2"/>
          <w:sz w:val="21"/>
          <w:szCs w:val="21"/>
          <w:lang w:val="en-US" w:eastAsia="zh-CN"/>
        </w:rPr>
      </w:pPr>
      <w:r>
        <w:rPr>
          <w:kern w:val="2"/>
          <w:sz w:val="21"/>
          <w:szCs w:val="21"/>
        </w:rPr>
        <w:t>The preliminary results are shown below where the prediction window equals to 1</w:t>
      </w:r>
      <w:r>
        <w:rPr>
          <w:rFonts w:hint="eastAsia"/>
          <w:kern w:val="2"/>
          <w:sz w:val="21"/>
          <w:szCs w:val="21"/>
          <w:lang w:val="en-US" w:eastAsia="zh-CN"/>
        </w:rPr>
        <w:t xml:space="preserve">. It can be observed that </w:t>
      </w:r>
      <w:r w:rsidR="000615C4">
        <w:rPr>
          <w:kern w:val="2"/>
          <w:sz w:val="21"/>
          <w:szCs w:val="21"/>
          <w:lang w:val="en-US" w:eastAsia="zh-CN"/>
        </w:rPr>
        <w:t xml:space="preserve">even with unified model, </w:t>
      </w:r>
      <w:r>
        <w:rPr>
          <w:rFonts w:hint="eastAsia"/>
          <w:kern w:val="2"/>
          <w:sz w:val="21"/>
          <w:szCs w:val="21"/>
          <w:lang w:val="en-US" w:eastAsia="zh-CN"/>
        </w:rPr>
        <w:t>AI based CSI prediction can achieve significant accuracy gain</w:t>
      </w:r>
      <w:r w:rsidR="000615C4">
        <w:rPr>
          <w:kern w:val="2"/>
          <w:sz w:val="21"/>
          <w:szCs w:val="21"/>
          <w:lang w:val="en-US" w:eastAsia="zh-CN"/>
        </w:rPr>
        <w:t xml:space="preserve"> (10~15dB), although the accuracy gain is smaller than separate AI model trained with separate dataset</w:t>
      </w:r>
      <w:r>
        <w:rPr>
          <w:rFonts w:hint="eastAsia"/>
          <w:kern w:val="2"/>
          <w:sz w:val="21"/>
          <w:szCs w:val="21"/>
          <w:lang w:val="en-US" w:eastAsia="zh-CN"/>
        </w:rPr>
        <w:t>.</w:t>
      </w:r>
    </w:p>
    <w:p w14:paraId="599B9BC0" w14:textId="77777777" w:rsidR="00B13C5C" w:rsidRDefault="00B13C5C">
      <w:pPr>
        <w:widowControl w:val="0"/>
        <w:adjustRightInd w:val="0"/>
        <w:snapToGrid w:val="0"/>
        <w:spacing w:beforeLines="50" w:before="120" w:line="288" w:lineRule="auto"/>
        <w:jc w:val="both"/>
        <w:rPr>
          <w:kern w:val="2"/>
          <w:sz w:val="21"/>
          <w:szCs w:val="21"/>
          <w:lang w:val="en-US" w:eastAsia="zh-CN"/>
        </w:rPr>
      </w:pPr>
    </w:p>
    <w:p w14:paraId="0D91A3CA" w14:textId="1706844B" w:rsidR="001C7F3A" w:rsidRPr="00A23F1C" w:rsidRDefault="00B13C5C" w:rsidP="00A23F1C">
      <w:pPr>
        <w:jc w:val="center"/>
        <w:rPr>
          <w:lang w:eastAsia="zh-CN"/>
        </w:rPr>
      </w:pPr>
      <w:r>
        <w:rPr>
          <w:b/>
          <w:bCs/>
        </w:rPr>
        <w:t xml:space="preserve">Table </w:t>
      </w:r>
      <w:r w:rsidR="00474C99">
        <w:rPr>
          <w:b/>
          <w:bCs/>
        </w:rPr>
        <w:t>11</w:t>
      </w:r>
      <w:r>
        <w:rPr>
          <w:b/>
          <w:bCs/>
        </w:rPr>
        <w:t>. Generalization over different UE speeds</w:t>
      </w:r>
    </w:p>
    <w:tbl>
      <w:tblPr>
        <w:tblStyle w:val="af6"/>
        <w:tblW w:w="0" w:type="auto"/>
        <w:jc w:val="center"/>
        <w:tblLayout w:type="fixed"/>
        <w:tblLook w:val="04A0" w:firstRow="1" w:lastRow="0" w:firstColumn="1" w:lastColumn="0" w:noHBand="0" w:noVBand="1"/>
      </w:tblPr>
      <w:tblGrid>
        <w:gridCol w:w="4876"/>
        <w:gridCol w:w="833"/>
        <w:gridCol w:w="833"/>
        <w:gridCol w:w="833"/>
        <w:gridCol w:w="783"/>
      </w:tblGrid>
      <w:tr w:rsidR="00B13C5C" w14:paraId="7960A5B0" w14:textId="77777777" w:rsidTr="00A23F1C">
        <w:trPr>
          <w:jc w:val="center"/>
        </w:trPr>
        <w:tc>
          <w:tcPr>
            <w:tcW w:w="4876" w:type="dxa"/>
            <w:tcBorders>
              <w:top w:val="single" w:sz="4" w:space="0" w:color="auto"/>
              <w:left w:val="single" w:sz="4" w:space="0" w:color="auto"/>
              <w:bottom w:val="single" w:sz="4" w:space="0" w:color="auto"/>
              <w:right w:val="single" w:sz="4" w:space="0" w:color="auto"/>
            </w:tcBorders>
            <w:vAlign w:val="center"/>
          </w:tcPr>
          <w:p w14:paraId="1A1CFCB6" w14:textId="77777777" w:rsidR="00B13C5C" w:rsidRPr="00A23F1C" w:rsidRDefault="00B13C5C">
            <w:pPr>
              <w:spacing w:beforeLines="50" w:before="120"/>
              <w:jc w:val="center"/>
              <w:rPr>
                <w:lang w:val="en-US" w:eastAsia="zh-CN"/>
              </w:rPr>
            </w:pPr>
          </w:p>
        </w:tc>
        <w:tc>
          <w:tcPr>
            <w:tcW w:w="3282" w:type="dxa"/>
            <w:gridSpan w:val="4"/>
            <w:tcBorders>
              <w:top w:val="single" w:sz="4" w:space="0" w:color="auto"/>
              <w:left w:val="single" w:sz="4" w:space="0" w:color="auto"/>
              <w:bottom w:val="single" w:sz="4" w:space="0" w:color="auto"/>
              <w:right w:val="single" w:sz="4" w:space="0" w:color="auto"/>
            </w:tcBorders>
            <w:vAlign w:val="center"/>
          </w:tcPr>
          <w:p w14:paraId="33E1D2CC" w14:textId="01AB16FF" w:rsidR="00B13C5C" w:rsidRPr="00A23F1C" w:rsidRDefault="00B13C5C">
            <w:pPr>
              <w:spacing w:beforeLines="20" w:before="48"/>
              <w:jc w:val="center"/>
            </w:pPr>
            <w:r w:rsidRPr="00A23F1C">
              <w:t>NMSE (dB)</w:t>
            </w:r>
          </w:p>
        </w:tc>
      </w:tr>
      <w:tr w:rsidR="00B13C5C" w14:paraId="7E6C8CD3" w14:textId="77777777" w:rsidTr="00A23F1C">
        <w:trPr>
          <w:jc w:val="center"/>
        </w:trPr>
        <w:tc>
          <w:tcPr>
            <w:tcW w:w="4876" w:type="dxa"/>
            <w:tcBorders>
              <w:top w:val="single" w:sz="4" w:space="0" w:color="auto"/>
              <w:left w:val="single" w:sz="4" w:space="0" w:color="auto"/>
              <w:bottom w:val="single" w:sz="4" w:space="0" w:color="auto"/>
              <w:right w:val="single" w:sz="4" w:space="0" w:color="auto"/>
            </w:tcBorders>
            <w:vAlign w:val="center"/>
          </w:tcPr>
          <w:p w14:paraId="3273C1F1" w14:textId="13C49360" w:rsidR="00B13C5C" w:rsidRPr="00A23F1C" w:rsidRDefault="00B13C5C" w:rsidP="00A23F1C">
            <w:pPr>
              <w:jc w:val="center"/>
              <w:rPr>
                <w:lang w:val="en-US" w:eastAsia="zh-CN"/>
              </w:rPr>
            </w:pPr>
            <w:r w:rsidRPr="00474C99">
              <w:rPr>
                <w:lang w:eastAsia="zh-CN"/>
              </w:rPr>
              <w:t xml:space="preserve">UE speed </w:t>
            </w:r>
            <w:r w:rsidRPr="00474C99">
              <w:rPr>
                <w:lang w:val="en-US" w:eastAsia="zh-CN"/>
              </w:rPr>
              <w:t>(km/h)</w:t>
            </w:r>
          </w:p>
        </w:tc>
        <w:tc>
          <w:tcPr>
            <w:tcW w:w="833" w:type="dxa"/>
            <w:tcBorders>
              <w:top w:val="single" w:sz="4" w:space="0" w:color="auto"/>
              <w:left w:val="single" w:sz="4" w:space="0" w:color="auto"/>
              <w:bottom w:val="single" w:sz="4" w:space="0" w:color="auto"/>
              <w:right w:val="single" w:sz="4" w:space="0" w:color="auto"/>
            </w:tcBorders>
            <w:vAlign w:val="center"/>
            <w:hideMark/>
          </w:tcPr>
          <w:p w14:paraId="1DE401CF" w14:textId="15C99279" w:rsidR="00B13C5C" w:rsidRPr="00A23F1C" w:rsidRDefault="00B13C5C">
            <w:pPr>
              <w:spacing w:beforeLines="20" w:before="48"/>
              <w:jc w:val="center"/>
            </w:pPr>
            <w:r w:rsidRPr="00A23F1C">
              <w:t>10</w:t>
            </w:r>
          </w:p>
        </w:tc>
        <w:tc>
          <w:tcPr>
            <w:tcW w:w="833" w:type="dxa"/>
            <w:tcBorders>
              <w:top w:val="single" w:sz="4" w:space="0" w:color="auto"/>
              <w:left w:val="single" w:sz="4" w:space="0" w:color="auto"/>
              <w:bottom w:val="single" w:sz="4" w:space="0" w:color="auto"/>
              <w:right w:val="single" w:sz="4" w:space="0" w:color="auto"/>
            </w:tcBorders>
            <w:vAlign w:val="center"/>
            <w:hideMark/>
          </w:tcPr>
          <w:p w14:paraId="4F263212" w14:textId="7104FB27" w:rsidR="00B13C5C" w:rsidRPr="00A23F1C" w:rsidRDefault="00B13C5C">
            <w:pPr>
              <w:spacing w:beforeLines="20" w:before="48"/>
              <w:jc w:val="center"/>
            </w:pPr>
            <w:r w:rsidRPr="00A23F1C">
              <w:t>20</w:t>
            </w:r>
          </w:p>
        </w:tc>
        <w:tc>
          <w:tcPr>
            <w:tcW w:w="833" w:type="dxa"/>
            <w:tcBorders>
              <w:top w:val="single" w:sz="4" w:space="0" w:color="auto"/>
              <w:left w:val="single" w:sz="4" w:space="0" w:color="auto"/>
              <w:bottom w:val="single" w:sz="4" w:space="0" w:color="auto"/>
              <w:right w:val="single" w:sz="4" w:space="0" w:color="auto"/>
            </w:tcBorders>
            <w:vAlign w:val="center"/>
            <w:hideMark/>
          </w:tcPr>
          <w:p w14:paraId="075BCE82" w14:textId="67240725" w:rsidR="00B13C5C" w:rsidRPr="00A23F1C" w:rsidRDefault="00B13C5C">
            <w:pPr>
              <w:spacing w:beforeLines="20" w:before="48"/>
              <w:jc w:val="center"/>
            </w:pPr>
            <w:r w:rsidRPr="00A23F1C">
              <w:t>30</w:t>
            </w:r>
          </w:p>
        </w:tc>
        <w:tc>
          <w:tcPr>
            <w:tcW w:w="783" w:type="dxa"/>
            <w:tcBorders>
              <w:top w:val="single" w:sz="4" w:space="0" w:color="auto"/>
              <w:left w:val="single" w:sz="4" w:space="0" w:color="auto"/>
              <w:bottom w:val="single" w:sz="4" w:space="0" w:color="auto"/>
              <w:right w:val="single" w:sz="4" w:space="0" w:color="auto"/>
            </w:tcBorders>
            <w:vAlign w:val="center"/>
            <w:hideMark/>
          </w:tcPr>
          <w:p w14:paraId="680E0F44" w14:textId="6C32F992" w:rsidR="00B13C5C" w:rsidRPr="00A23F1C" w:rsidRDefault="00B13C5C">
            <w:pPr>
              <w:spacing w:beforeLines="20" w:before="48"/>
              <w:jc w:val="center"/>
            </w:pPr>
            <w:r w:rsidRPr="00A23F1C">
              <w:t>60</w:t>
            </w:r>
          </w:p>
        </w:tc>
      </w:tr>
      <w:tr w:rsidR="00B13C5C" w14:paraId="25FADCDA" w14:textId="77777777" w:rsidTr="00A23F1C">
        <w:trPr>
          <w:jc w:val="center"/>
        </w:trPr>
        <w:tc>
          <w:tcPr>
            <w:tcW w:w="4876" w:type="dxa"/>
            <w:tcBorders>
              <w:top w:val="single" w:sz="4" w:space="0" w:color="auto"/>
              <w:left w:val="single" w:sz="4" w:space="0" w:color="auto"/>
              <w:bottom w:val="single" w:sz="4" w:space="0" w:color="auto"/>
              <w:right w:val="single" w:sz="4" w:space="0" w:color="auto"/>
            </w:tcBorders>
            <w:vAlign w:val="center"/>
            <w:hideMark/>
          </w:tcPr>
          <w:p w14:paraId="256374CA" w14:textId="742E73BB" w:rsidR="00B13C5C" w:rsidRPr="00A23F1C" w:rsidRDefault="00B13C5C">
            <w:pPr>
              <w:spacing w:beforeLines="20" w:before="48"/>
              <w:jc w:val="center"/>
            </w:pPr>
            <w:r w:rsidRPr="00A23F1C">
              <w:t>Baseline:</w:t>
            </w:r>
            <w:r w:rsidRPr="00474C99">
              <w:rPr>
                <w:lang w:eastAsia="zh-CN"/>
              </w:rPr>
              <w:t xml:space="preserve"> Nearest historical CSI w/o prediction</w:t>
            </w:r>
          </w:p>
        </w:tc>
        <w:tc>
          <w:tcPr>
            <w:tcW w:w="833" w:type="dxa"/>
            <w:tcBorders>
              <w:top w:val="single" w:sz="4" w:space="0" w:color="auto"/>
              <w:left w:val="single" w:sz="4" w:space="0" w:color="auto"/>
              <w:bottom w:val="single" w:sz="4" w:space="0" w:color="auto"/>
              <w:right w:val="single" w:sz="4" w:space="0" w:color="auto"/>
            </w:tcBorders>
            <w:vAlign w:val="center"/>
            <w:hideMark/>
          </w:tcPr>
          <w:p w14:paraId="73841FDA" w14:textId="77777777" w:rsidR="00B13C5C" w:rsidRPr="00A23F1C" w:rsidRDefault="00B13C5C">
            <w:pPr>
              <w:spacing w:beforeLines="20" w:before="48"/>
              <w:jc w:val="center"/>
            </w:pPr>
            <w:r w:rsidRPr="00A23F1C">
              <w:t>-7.873</w:t>
            </w:r>
          </w:p>
        </w:tc>
        <w:tc>
          <w:tcPr>
            <w:tcW w:w="833" w:type="dxa"/>
            <w:tcBorders>
              <w:top w:val="single" w:sz="4" w:space="0" w:color="auto"/>
              <w:left w:val="single" w:sz="4" w:space="0" w:color="auto"/>
              <w:bottom w:val="single" w:sz="4" w:space="0" w:color="auto"/>
              <w:right w:val="single" w:sz="4" w:space="0" w:color="auto"/>
            </w:tcBorders>
            <w:vAlign w:val="center"/>
            <w:hideMark/>
          </w:tcPr>
          <w:p w14:paraId="2EC6F06C" w14:textId="77777777" w:rsidR="00B13C5C" w:rsidRPr="00A23F1C" w:rsidRDefault="00B13C5C">
            <w:pPr>
              <w:spacing w:beforeLines="20" w:before="48"/>
              <w:jc w:val="center"/>
            </w:pPr>
            <w:r w:rsidRPr="00A23F1C">
              <w:t>-2.133</w:t>
            </w:r>
          </w:p>
        </w:tc>
        <w:tc>
          <w:tcPr>
            <w:tcW w:w="833" w:type="dxa"/>
            <w:tcBorders>
              <w:top w:val="single" w:sz="4" w:space="0" w:color="auto"/>
              <w:left w:val="single" w:sz="4" w:space="0" w:color="auto"/>
              <w:bottom w:val="single" w:sz="4" w:space="0" w:color="auto"/>
              <w:right w:val="single" w:sz="4" w:space="0" w:color="auto"/>
            </w:tcBorders>
            <w:vAlign w:val="center"/>
            <w:hideMark/>
          </w:tcPr>
          <w:p w14:paraId="21022D63" w14:textId="77777777" w:rsidR="00B13C5C" w:rsidRPr="00A23F1C" w:rsidRDefault="00B13C5C">
            <w:pPr>
              <w:spacing w:beforeLines="20" w:before="48"/>
              <w:jc w:val="center"/>
            </w:pPr>
            <w:r w:rsidRPr="00A23F1C">
              <w:t>0.913</w:t>
            </w:r>
          </w:p>
        </w:tc>
        <w:tc>
          <w:tcPr>
            <w:tcW w:w="783" w:type="dxa"/>
            <w:tcBorders>
              <w:top w:val="single" w:sz="4" w:space="0" w:color="auto"/>
              <w:left w:val="single" w:sz="4" w:space="0" w:color="auto"/>
              <w:bottom w:val="single" w:sz="4" w:space="0" w:color="auto"/>
              <w:right w:val="single" w:sz="4" w:space="0" w:color="auto"/>
            </w:tcBorders>
            <w:vAlign w:val="center"/>
            <w:hideMark/>
          </w:tcPr>
          <w:p w14:paraId="6B93F3BF" w14:textId="77777777" w:rsidR="00B13C5C" w:rsidRPr="00A23F1C" w:rsidRDefault="00B13C5C">
            <w:pPr>
              <w:spacing w:beforeLines="20" w:before="48"/>
              <w:jc w:val="center"/>
            </w:pPr>
            <w:r w:rsidRPr="00A23F1C">
              <w:t>4.290</w:t>
            </w:r>
          </w:p>
        </w:tc>
      </w:tr>
      <w:tr w:rsidR="00B13C5C" w14:paraId="2503AB90" w14:textId="77777777" w:rsidTr="00A23F1C">
        <w:trPr>
          <w:jc w:val="center"/>
        </w:trPr>
        <w:tc>
          <w:tcPr>
            <w:tcW w:w="4876" w:type="dxa"/>
            <w:tcBorders>
              <w:top w:val="single" w:sz="4" w:space="0" w:color="auto"/>
              <w:left w:val="single" w:sz="4" w:space="0" w:color="auto"/>
              <w:bottom w:val="single" w:sz="4" w:space="0" w:color="auto"/>
              <w:right w:val="single" w:sz="4" w:space="0" w:color="auto"/>
            </w:tcBorders>
            <w:vAlign w:val="center"/>
            <w:hideMark/>
          </w:tcPr>
          <w:p w14:paraId="23F7516B" w14:textId="7A9D3BCA" w:rsidR="00B13C5C" w:rsidRPr="00A23F1C" w:rsidRDefault="00B13C5C">
            <w:pPr>
              <w:spacing w:beforeLines="20" w:before="48"/>
              <w:jc w:val="center"/>
            </w:pPr>
            <w:r w:rsidRPr="00A23F1C">
              <w:rPr>
                <w:kern w:val="2"/>
                <w:lang w:val="en-US" w:eastAsia="zh-CN"/>
              </w:rPr>
              <w:t>Separate AI model trained with separate dataset</w:t>
            </w:r>
          </w:p>
        </w:tc>
        <w:tc>
          <w:tcPr>
            <w:tcW w:w="833" w:type="dxa"/>
            <w:tcBorders>
              <w:top w:val="single" w:sz="4" w:space="0" w:color="auto"/>
              <w:left w:val="single" w:sz="4" w:space="0" w:color="auto"/>
              <w:bottom w:val="single" w:sz="4" w:space="0" w:color="auto"/>
              <w:right w:val="single" w:sz="4" w:space="0" w:color="auto"/>
            </w:tcBorders>
            <w:vAlign w:val="center"/>
            <w:hideMark/>
          </w:tcPr>
          <w:p w14:paraId="61FB2E84" w14:textId="77777777" w:rsidR="00B13C5C" w:rsidRPr="00A23F1C" w:rsidRDefault="00B13C5C">
            <w:pPr>
              <w:spacing w:beforeLines="20" w:before="48"/>
              <w:jc w:val="center"/>
            </w:pPr>
            <w:r w:rsidRPr="00A23F1C">
              <w:t>-42.822</w:t>
            </w:r>
          </w:p>
        </w:tc>
        <w:tc>
          <w:tcPr>
            <w:tcW w:w="833" w:type="dxa"/>
            <w:tcBorders>
              <w:top w:val="single" w:sz="4" w:space="0" w:color="auto"/>
              <w:left w:val="single" w:sz="4" w:space="0" w:color="auto"/>
              <w:bottom w:val="single" w:sz="4" w:space="0" w:color="auto"/>
              <w:right w:val="single" w:sz="4" w:space="0" w:color="auto"/>
            </w:tcBorders>
            <w:vAlign w:val="center"/>
            <w:hideMark/>
          </w:tcPr>
          <w:p w14:paraId="7C346414" w14:textId="77777777" w:rsidR="00B13C5C" w:rsidRPr="00A23F1C" w:rsidRDefault="00B13C5C">
            <w:pPr>
              <w:spacing w:beforeLines="20" w:before="48"/>
              <w:jc w:val="center"/>
            </w:pPr>
            <w:r w:rsidRPr="00A23F1C">
              <w:t>-38.407</w:t>
            </w:r>
          </w:p>
        </w:tc>
        <w:tc>
          <w:tcPr>
            <w:tcW w:w="833" w:type="dxa"/>
            <w:tcBorders>
              <w:top w:val="single" w:sz="4" w:space="0" w:color="auto"/>
              <w:left w:val="single" w:sz="4" w:space="0" w:color="auto"/>
              <w:bottom w:val="single" w:sz="4" w:space="0" w:color="auto"/>
              <w:right w:val="single" w:sz="4" w:space="0" w:color="auto"/>
            </w:tcBorders>
            <w:vAlign w:val="center"/>
            <w:hideMark/>
          </w:tcPr>
          <w:p w14:paraId="00F04336" w14:textId="77777777" w:rsidR="00B13C5C" w:rsidRPr="00A23F1C" w:rsidRDefault="00B13C5C">
            <w:pPr>
              <w:spacing w:beforeLines="20" w:before="48"/>
              <w:jc w:val="center"/>
            </w:pPr>
            <w:r w:rsidRPr="00A23F1C">
              <w:t>-28.426</w:t>
            </w:r>
          </w:p>
        </w:tc>
        <w:tc>
          <w:tcPr>
            <w:tcW w:w="783" w:type="dxa"/>
            <w:tcBorders>
              <w:top w:val="single" w:sz="4" w:space="0" w:color="auto"/>
              <w:left w:val="single" w:sz="4" w:space="0" w:color="auto"/>
              <w:bottom w:val="single" w:sz="4" w:space="0" w:color="auto"/>
              <w:right w:val="single" w:sz="4" w:space="0" w:color="auto"/>
            </w:tcBorders>
            <w:vAlign w:val="center"/>
            <w:hideMark/>
          </w:tcPr>
          <w:p w14:paraId="1C4F307B" w14:textId="77777777" w:rsidR="00B13C5C" w:rsidRPr="00A23F1C" w:rsidRDefault="00B13C5C">
            <w:pPr>
              <w:spacing w:beforeLines="20" w:before="48"/>
              <w:jc w:val="center"/>
            </w:pPr>
            <w:r w:rsidRPr="00A23F1C">
              <w:t>-9.036</w:t>
            </w:r>
          </w:p>
        </w:tc>
      </w:tr>
      <w:tr w:rsidR="00B13C5C" w14:paraId="566FCFBC" w14:textId="77777777" w:rsidTr="00A23F1C">
        <w:trPr>
          <w:jc w:val="center"/>
        </w:trPr>
        <w:tc>
          <w:tcPr>
            <w:tcW w:w="4876" w:type="dxa"/>
            <w:tcBorders>
              <w:top w:val="single" w:sz="4" w:space="0" w:color="auto"/>
              <w:left w:val="single" w:sz="4" w:space="0" w:color="auto"/>
              <w:bottom w:val="single" w:sz="4" w:space="0" w:color="auto"/>
              <w:right w:val="single" w:sz="4" w:space="0" w:color="auto"/>
            </w:tcBorders>
            <w:vAlign w:val="center"/>
            <w:hideMark/>
          </w:tcPr>
          <w:p w14:paraId="18D9803B" w14:textId="72507B68" w:rsidR="00B13C5C" w:rsidRPr="00A23F1C" w:rsidRDefault="00B13C5C">
            <w:pPr>
              <w:spacing w:beforeLines="20" w:before="48"/>
              <w:jc w:val="center"/>
            </w:pPr>
            <w:r w:rsidRPr="00A23F1C">
              <w:rPr>
                <w:kern w:val="2"/>
                <w:lang w:val="en-US" w:eastAsia="zh-CN"/>
              </w:rPr>
              <w:t xml:space="preserve">Unified model </w:t>
            </w:r>
            <w:bookmarkStart w:id="18" w:name="_Hlk127477754"/>
            <w:r w:rsidRPr="00A23F1C">
              <w:rPr>
                <w:kern w:val="2"/>
                <w:lang w:val="en-US" w:eastAsia="zh-CN"/>
              </w:rPr>
              <w:t>trained with mixed dataset</w:t>
            </w:r>
            <w:bookmarkEnd w:id="18"/>
          </w:p>
        </w:tc>
        <w:tc>
          <w:tcPr>
            <w:tcW w:w="833" w:type="dxa"/>
            <w:tcBorders>
              <w:top w:val="single" w:sz="4" w:space="0" w:color="auto"/>
              <w:left w:val="single" w:sz="4" w:space="0" w:color="auto"/>
              <w:bottom w:val="single" w:sz="4" w:space="0" w:color="auto"/>
              <w:right w:val="single" w:sz="4" w:space="0" w:color="auto"/>
            </w:tcBorders>
            <w:vAlign w:val="center"/>
            <w:hideMark/>
          </w:tcPr>
          <w:p w14:paraId="6B190925" w14:textId="77777777" w:rsidR="00B13C5C" w:rsidRPr="00A23F1C" w:rsidRDefault="00B13C5C">
            <w:pPr>
              <w:spacing w:beforeLines="20" w:before="48"/>
              <w:jc w:val="center"/>
            </w:pPr>
            <w:r w:rsidRPr="00A23F1C">
              <w:t>-18.525</w:t>
            </w:r>
          </w:p>
        </w:tc>
        <w:tc>
          <w:tcPr>
            <w:tcW w:w="833" w:type="dxa"/>
            <w:tcBorders>
              <w:top w:val="single" w:sz="4" w:space="0" w:color="auto"/>
              <w:left w:val="single" w:sz="4" w:space="0" w:color="auto"/>
              <w:bottom w:val="single" w:sz="4" w:space="0" w:color="auto"/>
              <w:right w:val="single" w:sz="4" w:space="0" w:color="auto"/>
            </w:tcBorders>
            <w:vAlign w:val="center"/>
            <w:hideMark/>
          </w:tcPr>
          <w:p w14:paraId="3A80D15B" w14:textId="77777777" w:rsidR="00B13C5C" w:rsidRPr="00A23F1C" w:rsidRDefault="00B13C5C">
            <w:pPr>
              <w:spacing w:beforeLines="20" w:before="48"/>
              <w:jc w:val="center"/>
            </w:pPr>
            <w:r w:rsidRPr="00A23F1C">
              <w:t>-17.839</w:t>
            </w:r>
          </w:p>
        </w:tc>
        <w:tc>
          <w:tcPr>
            <w:tcW w:w="833" w:type="dxa"/>
            <w:tcBorders>
              <w:top w:val="single" w:sz="4" w:space="0" w:color="auto"/>
              <w:left w:val="single" w:sz="4" w:space="0" w:color="auto"/>
              <w:bottom w:val="single" w:sz="4" w:space="0" w:color="auto"/>
              <w:right w:val="single" w:sz="4" w:space="0" w:color="auto"/>
            </w:tcBorders>
            <w:vAlign w:val="center"/>
            <w:hideMark/>
          </w:tcPr>
          <w:p w14:paraId="7AEC6A7E" w14:textId="77777777" w:rsidR="00B13C5C" w:rsidRPr="00A23F1C" w:rsidRDefault="00B13C5C">
            <w:pPr>
              <w:spacing w:beforeLines="20" w:before="48"/>
              <w:jc w:val="center"/>
            </w:pPr>
            <w:r w:rsidRPr="00A23F1C">
              <w:t>-15.956</w:t>
            </w:r>
          </w:p>
        </w:tc>
        <w:tc>
          <w:tcPr>
            <w:tcW w:w="783" w:type="dxa"/>
            <w:tcBorders>
              <w:top w:val="single" w:sz="4" w:space="0" w:color="auto"/>
              <w:left w:val="single" w:sz="4" w:space="0" w:color="auto"/>
              <w:bottom w:val="single" w:sz="4" w:space="0" w:color="auto"/>
              <w:right w:val="single" w:sz="4" w:space="0" w:color="auto"/>
            </w:tcBorders>
            <w:vAlign w:val="center"/>
            <w:hideMark/>
          </w:tcPr>
          <w:p w14:paraId="5ABE6D31" w14:textId="77777777" w:rsidR="00B13C5C" w:rsidRPr="00A23F1C" w:rsidRDefault="00B13C5C">
            <w:pPr>
              <w:spacing w:beforeLines="20" w:before="48"/>
              <w:jc w:val="center"/>
            </w:pPr>
            <w:r w:rsidRPr="00A23F1C">
              <w:t>-7.055</w:t>
            </w:r>
          </w:p>
        </w:tc>
      </w:tr>
    </w:tbl>
    <w:p w14:paraId="6688EA40" w14:textId="77777777" w:rsidR="00474C99" w:rsidRDefault="00474C99" w:rsidP="00B13C5C">
      <w:pPr>
        <w:spacing w:beforeLines="50" w:before="120" w:afterLines="50" w:after="120"/>
        <w:jc w:val="both"/>
        <w:rPr>
          <w:b/>
          <w:i/>
          <w:sz w:val="21"/>
          <w:szCs w:val="21"/>
          <w:u w:val="single"/>
        </w:rPr>
      </w:pPr>
    </w:p>
    <w:p w14:paraId="378EC00F" w14:textId="76243818" w:rsidR="00B13C5C" w:rsidRDefault="00B13C5C" w:rsidP="00B13C5C">
      <w:pPr>
        <w:spacing w:beforeLines="50" w:before="120" w:afterLines="50" w:after="120"/>
        <w:jc w:val="both"/>
        <w:rPr>
          <w:b/>
          <w:i/>
          <w:sz w:val="21"/>
          <w:szCs w:val="21"/>
        </w:rPr>
      </w:pPr>
      <w:r w:rsidRPr="00085EA3">
        <w:rPr>
          <w:rFonts w:hint="eastAsia"/>
          <w:b/>
          <w:i/>
          <w:sz w:val="21"/>
          <w:szCs w:val="21"/>
          <w:u w:val="single"/>
        </w:rPr>
        <w:t xml:space="preserve">Observation </w:t>
      </w:r>
      <w:r>
        <w:rPr>
          <w:b/>
          <w:i/>
          <w:sz w:val="21"/>
          <w:szCs w:val="21"/>
          <w:u w:val="single"/>
        </w:rPr>
        <w:t>1</w:t>
      </w:r>
      <w:r w:rsidR="00474C99">
        <w:rPr>
          <w:b/>
          <w:i/>
          <w:sz w:val="21"/>
          <w:szCs w:val="21"/>
          <w:u w:val="single"/>
        </w:rPr>
        <w:t>3</w:t>
      </w:r>
      <w:r w:rsidRPr="00085EA3">
        <w:rPr>
          <w:rFonts w:hint="eastAsia"/>
          <w:b/>
          <w:i/>
          <w:sz w:val="21"/>
          <w:szCs w:val="21"/>
          <w:u w:val="single"/>
        </w:rPr>
        <w:t>:</w:t>
      </w:r>
      <w:r w:rsidRPr="00085EA3">
        <w:rPr>
          <w:rFonts w:hint="eastAsia"/>
          <w:b/>
          <w:i/>
          <w:sz w:val="21"/>
          <w:szCs w:val="21"/>
        </w:rPr>
        <w:t xml:space="preserve"> </w:t>
      </w:r>
      <w:r>
        <w:rPr>
          <w:b/>
          <w:i/>
          <w:sz w:val="21"/>
          <w:szCs w:val="21"/>
        </w:rPr>
        <w:t xml:space="preserve"> The unified AI model </w:t>
      </w:r>
      <w:r w:rsidRPr="00B13C5C">
        <w:rPr>
          <w:b/>
          <w:i/>
          <w:sz w:val="21"/>
          <w:szCs w:val="21"/>
        </w:rPr>
        <w:t>trained with mixed dataset</w:t>
      </w:r>
      <w:r>
        <w:rPr>
          <w:b/>
          <w:i/>
          <w:sz w:val="21"/>
          <w:szCs w:val="21"/>
        </w:rPr>
        <w:t xml:space="preserve"> achieve good generalization performance over different UE speeds for CSI prediction.</w:t>
      </w:r>
    </w:p>
    <w:p w14:paraId="191AC603" w14:textId="77777777" w:rsidR="00E1412B" w:rsidRPr="00474C99" w:rsidRDefault="00E1412B" w:rsidP="00A7667E">
      <w:pPr>
        <w:widowControl w:val="0"/>
        <w:adjustRightInd w:val="0"/>
        <w:snapToGrid w:val="0"/>
        <w:spacing w:beforeLines="50" w:before="120" w:line="288" w:lineRule="auto"/>
        <w:jc w:val="both"/>
        <w:rPr>
          <w:kern w:val="2"/>
          <w:sz w:val="21"/>
          <w:szCs w:val="21"/>
        </w:rPr>
      </w:pPr>
    </w:p>
    <w:p w14:paraId="0874E03A" w14:textId="77777777" w:rsidR="00F35082" w:rsidRPr="00EC64FC" w:rsidRDefault="00F35082"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06CAD183" w14:textId="6EAD42EA" w:rsidR="0095304F" w:rsidRPr="00085EA3" w:rsidRDefault="0095304F" w:rsidP="0095304F">
      <w:pPr>
        <w:widowControl w:val="0"/>
        <w:adjustRightInd w:val="0"/>
        <w:snapToGrid w:val="0"/>
        <w:spacing w:beforeLines="50" w:before="120" w:line="288" w:lineRule="auto"/>
        <w:jc w:val="both"/>
        <w:rPr>
          <w:kern w:val="2"/>
          <w:sz w:val="21"/>
          <w:szCs w:val="21"/>
        </w:rPr>
      </w:pPr>
      <w:r w:rsidRPr="00085EA3">
        <w:rPr>
          <w:kern w:val="2"/>
          <w:sz w:val="21"/>
          <w:szCs w:val="21"/>
        </w:rPr>
        <w:t>In this contribution, we share our views on the evaluation methodology and KPI for AI based CSI compression</w:t>
      </w:r>
      <w:r w:rsidR="00C302E3">
        <w:rPr>
          <w:kern w:val="2"/>
          <w:sz w:val="21"/>
          <w:szCs w:val="21"/>
        </w:rPr>
        <w:t xml:space="preserve"> and CSI prediction,</w:t>
      </w:r>
      <w:r w:rsidRPr="00085EA3">
        <w:rPr>
          <w:kern w:val="2"/>
          <w:sz w:val="21"/>
          <w:szCs w:val="21"/>
        </w:rPr>
        <w:t xml:space="preserve"> the preliminary evaluation results are also provided</w:t>
      </w:r>
      <w:r w:rsidR="00C302E3">
        <w:rPr>
          <w:kern w:val="2"/>
          <w:sz w:val="21"/>
          <w:szCs w:val="21"/>
        </w:rPr>
        <w:t xml:space="preserve"> here</w:t>
      </w:r>
      <w:r w:rsidRPr="00085EA3">
        <w:rPr>
          <w:kern w:val="2"/>
          <w:sz w:val="21"/>
          <w:szCs w:val="21"/>
        </w:rPr>
        <w:t>. The observations are summarized below:</w:t>
      </w:r>
    </w:p>
    <w:p w14:paraId="0A903825" w14:textId="77777777" w:rsidR="00C302E3" w:rsidRPr="00085EA3" w:rsidRDefault="00C302E3" w:rsidP="00C302E3">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Observation 1:</w:t>
      </w:r>
      <w:r w:rsidRPr="00085EA3">
        <w:rPr>
          <w:rFonts w:hint="eastAsia"/>
          <w:b/>
          <w:i/>
          <w:sz w:val="21"/>
          <w:szCs w:val="21"/>
        </w:rPr>
        <w:t xml:space="preserve"> </w:t>
      </w:r>
      <w:r w:rsidRPr="00085EA3">
        <w:rPr>
          <w:b/>
          <w:i/>
          <w:sz w:val="21"/>
          <w:szCs w:val="21"/>
        </w:rPr>
        <w:t>Compared with traditional codebook, AI/ML based CSI feedback schemes could imp</w:t>
      </w:r>
      <w:bookmarkStart w:id="19" w:name="_GoBack"/>
      <w:bookmarkEnd w:id="19"/>
      <w:r w:rsidRPr="00085EA3">
        <w:rPr>
          <w:b/>
          <w:i/>
          <w:sz w:val="21"/>
          <w:szCs w:val="21"/>
        </w:rPr>
        <w:t xml:space="preserve">rove the CSI accuracy with the same </w:t>
      </w:r>
      <w:r>
        <w:rPr>
          <w:b/>
          <w:i/>
          <w:sz w:val="21"/>
          <w:szCs w:val="21"/>
        </w:rPr>
        <w:t>or similar number of</w:t>
      </w:r>
      <w:r w:rsidRPr="00085EA3">
        <w:rPr>
          <w:b/>
          <w:i/>
          <w:sz w:val="21"/>
          <w:szCs w:val="21"/>
        </w:rPr>
        <w:t xml:space="preserve"> feedback bits.</w:t>
      </w:r>
    </w:p>
    <w:p w14:paraId="59C69139" w14:textId="77777777" w:rsidR="00C302E3" w:rsidRDefault="00C302E3" w:rsidP="00C302E3">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2</w:t>
      </w:r>
      <w:r w:rsidRPr="00085EA3">
        <w:rPr>
          <w:rFonts w:hint="eastAsia"/>
          <w:b/>
          <w:i/>
          <w:sz w:val="21"/>
          <w:szCs w:val="21"/>
          <w:u w:val="single"/>
        </w:rPr>
        <w:t>:</w:t>
      </w:r>
      <w:r w:rsidRPr="00085EA3">
        <w:rPr>
          <w:rFonts w:hint="eastAsia"/>
          <w:b/>
          <w:i/>
          <w:sz w:val="21"/>
          <w:szCs w:val="21"/>
        </w:rPr>
        <w:t xml:space="preserve"> </w:t>
      </w:r>
      <w:r w:rsidRPr="00085EA3">
        <w:rPr>
          <w:b/>
          <w:i/>
          <w:sz w:val="21"/>
          <w:szCs w:val="21"/>
        </w:rPr>
        <w:t xml:space="preserve">Compared with traditional codebook, AI/ML based CSI feedback schemes could reduce </w:t>
      </w:r>
      <w:r>
        <w:rPr>
          <w:b/>
          <w:i/>
          <w:sz w:val="21"/>
          <w:szCs w:val="21"/>
        </w:rPr>
        <w:t xml:space="preserve">CSI </w:t>
      </w:r>
      <w:r w:rsidRPr="00085EA3">
        <w:rPr>
          <w:b/>
          <w:i/>
          <w:sz w:val="21"/>
          <w:szCs w:val="21"/>
        </w:rPr>
        <w:t xml:space="preserve">feedback bits </w:t>
      </w:r>
      <w:r>
        <w:rPr>
          <w:b/>
          <w:i/>
          <w:sz w:val="21"/>
          <w:szCs w:val="21"/>
        </w:rPr>
        <w:t>when achieving</w:t>
      </w:r>
      <w:r w:rsidRPr="00085EA3">
        <w:rPr>
          <w:b/>
          <w:i/>
          <w:sz w:val="21"/>
          <w:szCs w:val="21"/>
        </w:rPr>
        <w:t xml:space="preserve"> the same CSI</w:t>
      </w:r>
      <w:r>
        <w:rPr>
          <w:b/>
          <w:i/>
          <w:sz w:val="21"/>
          <w:szCs w:val="21"/>
        </w:rPr>
        <w:t xml:space="preserve"> or higher</w:t>
      </w:r>
      <w:r w:rsidRPr="00085EA3">
        <w:rPr>
          <w:b/>
          <w:i/>
          <w:sz w:val="21"/>
          <w:szCs w:val="21"/>
        </w:rPr>
        <w:t xml:space="preserve"> accuracy.</w:t>
      </w:r>
    </w:p>
    <w:p w14:paraId="1FEC6A00" w14:textId="77777777" w:rsidR="00C302E3" w:rsidRPr="00085EA3" w:rsidRDefault="00C302E3" w:rsidP="00C302E3">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3</w:t>
      </w:r>
      <w:r w:rsidRPr="00085EA3">
        <w:rPr>
          <w:rFonts w:hint="eastAsia"/>
          <w:b/>
          <w:i/>
          <w:sz w:val="21"/>
          <w:szCs w:val="21"/>
          <w:u w:val="single"/>
        </w:rPr>
        <w:t>:</w:t>
      </w:r>
      <w:r w:rsidRPr="00085EA3">
        <w:rPr>
          <w:rFonts w:hint="eastAsia"/>
          <w:b/>
          <w:i/>
          <w:sz w:val="21"/>
          <w:szCs w:val="21"/>
        </w:rPr>
        <w:t xml:space="preserve"> </w:t>
      </w:r>
      <w:r w:rsidRPr="00830A62">
        <w:rPr>
          <w:b/>
          <w:i/>
          <w:sz w:val="21"/>
          <w:szCs w:val="21"/>
        </w:rPr>
        <w:t xml:space="preserve">With </w:t>
      </w:r>
      <w:r w:rsidRPr="00F731CA">
        <w:rPr>
          <w:b/>
          <w:i/>
          <w:sz w:val="21"/>
          <w:szCs w:val="21"/>
        </w:rPr>
        <w:t xml:space="preserve">large </w:t>
      </w:r>
      <w:r w:rsidRPr="00830A62">
        <w:rPr>
          <w:b/>
          <w:i/>
          <w:sz w:val="21"/>
          <w:szCs w:val="21"/>
        </w:rPr>
        <w:t>enough dataset samples at UE side, separate training could achieve similar SGCS as joint training</w:t>
      </w:r>
      <w:r w:rsidRPr="00085EA3">
        <w:rPr>
          <w:b/>
          <w:i/>
          <w:sz w:val="21"/>
          <w:szCs w:val="21"/>
        </w:rPr>
        <w:t>.</w:t>
      </w:r>
    </w:p>
    <w:p w14:paraId="4BAB41EA" w14:textId="77777777" w:rsidR="00C302E3" w:rsidRDefault="00C302E3" w:rsidP="00C302E3">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4</w:t>
      </w:r>
      <w:r w:rsidRPr="00085EA3">
        <w:rPr>
          <w:rFonts w:hint="eastAsia"/>
          <w:b/>
          <w:i/>
          <w:sz w:val="21"/>
          <w:szCs w:val="21"/>
          <w:u w:val="single"/>
        </w:rPr>
        <w:t>:</w:t>
      </w:r>
      <w:r w:rsidRPr="00085EA3">
        <w:rPr>
          <w:rFonts w:hint="eastAsia"/>
          <w:b/>
          <w:i/>
          <w:sz w:val="21"/>
          <w:szCs w:val="21"/>
        </w:rPr>
        <w:t xml:space="preserve"> </w:t>
      </w:r>
      <w:r w:rsidRPr="00830A62">
        <w:rPr>
          <w:b/>
          <w:i/>
          <w:sz w:val="21"/>
          <w:szCs w:val="21"/>
        </w:rPr>
        <w:t>When the number of dataset samples at UE side decreases, the SGCS of separate training will also decrease</w:t>
      </w:r>
      <w:r w:rsidRPr="00085EA3">
        <w:rPr>
          <w:b/>
          <w:i/>
          <w:sz w:val="21"/>
          <w:szCs w:val="21"/>
        </w:rPr>
        <w:t>.</w:t>
      </w:r>
    </w:p>
    <w:p w14:paraId="2A9ED503" w14:textId="040C8587" w:rsidR="00C302E3" w:rsidRPr="00C302E3" w:rsidRDefault="00C302E3" w:rsidP="00C302E3">
      <w:pPr>
        <w:widowControl w:val="0"/>
        <w:adjustRightInd w:val="0"/>
        <w:snapToGrid w:val="0"/>
        <w:spacing w:beforeLines="50" w:before="120" w:line="288" w:lineRule="auto"/>
        <w:jc w:val="both"/>
        <w:rPr>
          <w:b/>
          <w:i/>
          <w:sz w:val="21"/>
          <w:szCs w:val="21"/>
          <w:u w:val="single"/>
        </w:rPr>
      </w:pPr>
      <w:r w:rsidRPr="00085EA3">
        <w:rPr>
          <w:rFonts w:hint="eastAsia"/>
          <w:b/>
          <w:i/>
          <w:sz w:val="21"/>
          <w:szCs w:val="21"/>
          <w:u w:val="single"/>
        </w:rPr>
        <w:t xml:space="preserve">Observation </w:t>
      </w:r>
      <w:r>
        <w:rPr>
          <w:b/>
          <w:i/>
          <w:sz w:val="21"/>
          <w:szCs w:val="21"/>
          <w:u w:val="single"/>
        </w:rPr>
        <w:t>5</w:t>
      </w:r>
      <w:r w:rsidRPr="00085EA3">
        <w:rPr>
          <w:rFonts w:hint="eastAsia"/>
          <w:b/>
          <w:i/>
          <w:sz w:val="21"/>
          <w:szCs w:val="21"/>
          <w:u w:val="single"/>
        </w:rPr>
        <w:t>:</w:t>
      </w:r>
      <w:r w:rsidRPr="00085EA3">
        <w:rPr>
          <w:rFonts w:hint="eastAsia"/>
          <w:b/>
          <w:i/>
          <w:sz w:val="21"/>
          <w:szCs w:val="21"/>
        </w:rPr>
        <w:t xml:space="preserve"> </w:t>
      </w:r>
      <w:r w:rsidRPr="00F731CA">
        <w:rPr>
          <w:b/>
          <w:i/>
          <w:sz w:val="21"/>
          <w:szCs w:val="21"/>
        </w:rPr>
        <w:t xml:space="preserve">When </w:t>
      </w:r>
      <w:r w:rsidRPr="00DB2520">
        <w:rPr>
          <w:b/>
          <w:i/>
          <w:sz w:val="21"/>
          <w:szCs w:val="21"/>
        </w:rPr>
        <w:t>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722AB4B3" w14:textId="77777777" w:rsidR="00C302E3" w:rsidRPr="00A57A6E" w:rsidRDefault="00C302E3" w:rsidP="00C302E3">
      <w:pPr>
        <w:spacing w:beforeLines="50" w:before="120" w:afterLines="50" w:after="120"/>
        <w:jc w:val="both"/>
        <w:rPr>
          <w:rFonts w:ascii="MS Gothic" w:hAnsi="MS Gothic"/>
        </w:rPr>
      </w:pPr>
      <w:r w:rsidRPr="00085EA3">
        <w:rPr>
          <w:rFonts w:hint="eastAsia"/>
          <w:b/>
          <w:i/>
          <w:sz w:val="21"/>
          <w:szCs w:val="21"/>
          <w:u w:val="single"/>
        </w:rPr>
        <w:t xml:space="preserve">Observation </w:t>
      </w:r>
      <w:r>
        <w:rPr>
          <w:b/>
          <w:i/>
          <w:sz w:val="21"/>
          <w:szCs w:val="21"/>
          <w:u w:val="single"/>
        </w:rPr>
        <w:t>6</w:t>
      </w:r>
      <w:r w:rsidRPr="00085EA3">
        <w:rPr>
          <w:rFonts w:hint="eastAsia"/>
          <w:b/>
          <w:i/>
          <w:sz w:val="21"/>
          <w:szCs w:val="21"/>
          <w:u w:val="single"/>
        </w:rPr>
        <w:t>:</w:t>
      </w:r>
      <w:r w:rsidRPr="00085EA3">
        <w:rPr>
          <w:rFonts w:hint="eastAsia"/>
          <w:b/>
          <w:i/>
          <w:sz w:val="21"/>
          <w:szCs w:val="21"/>
        </w:rPr>
        <w:t xml:space="preserve"> </w:t>
      </w:r>
      <w:r w:rsidRPr="00D3141C">
        <w:rPr>
          <w:b/>
          <w:i/>
          <w:sz w:val="21"/>
          <w:szCs w:val="21"/>
        </w:rPr>
        <w:t xml:space="preserve">The AI model trained with </w:t>
      </w:r>
      <w:r>
        <w:rPr>
          <w:b/>
          <w:i/>
          <w:sz w:val="21"/>
          <w:szCs w:val="21"/>
        </w:rPr>
        <w:t>mixed dataset</w:t>
      </w:r>
      <w:r w:rsidRPr="00D3141C">
        <w:rPr>
          <w:b/>
          <w:i/>
          <w:sz w:val="21"/>
          <w:szCs w:val="21"/>
        </w:rPr>
        <w:t xml:space="preserve"> </w:t>
      </w:r>
      <w:r>
        <w:rPr>
          <w:b/>
          <w:i/>
          <w:sz w:val="21"/>
          <w:szCs w:val="21"/>
        </w:rPr>
        <w:t xml:space="preserve">across various scenarios </w:t>
      </w:r>
      <w:r w:rsidRPr="00D3141C">
        <w:rPr>
          <w:b/>
          <w:i/>
          <w:sz w:val="21"/>
          <w:szCs w:val="21"/>
        </w:rPr>
        <w:t>might have some performance loss</w:t>
      </w:r>
      <w:r>
        <w:rPr>
          <w:b/>
          <w:i/>
          <w:sz w:val="21"/>
          <w:szCs w:val="21"/>
        </w:rPr>
        <w:t xml:space="preserve"> comparing with dedicated model</w:t>
      </w:r>
      <w:r w:rsidRPr="00D3141C">
        <w:rPr>
          <w:b/>
          <w:i/>
          <w:sz w:val="21"/>
          <w:szCs w:val="21"/>
        </w:rPr>
        <w:t>.</w:t>
      </w:r>
    </w:p>
    <w:p w14:paraId="5761DA1E" w14:textId="77777777" w:rsidR="00C302E3" w:rsidRPr="00A57A6E" w:rsidRDefault="00C302E3" w:rsidP="00C302E3">
      <w:pPr>
        <w:spacing w:beforeLines="50" w:before="120" w:afterLines="50" w:after="120"/>
        <w:jc w:val="both"/>
        <w:rPr>
          <w:rFonts w:ascii="MS Gothic" w:hAnsi="MS Gothic"/>
        </w:rPr>
      </w:pPr>
      <w:r w:rsidRPr="00085EA3">
        <w:rPr>
          <w:rFonts w:hint="eastAsia"/>
          <w:b/>
          <w:i/>
          <w:sz w:val="21"/>
          <w:szCs w:val="21"/>
          <w:u w:val="single"/>
        </w:rPr>
        <w:t xml:space="preserve">Observation </w:t>
      </w:r>
      <w:r>
        <w:rPr>
          <w:b/>
          <w:i/>
          <w:sz w:val="21"/>
          <w:szCs w:val="21"/>
          <w:u w:val="single"/>
        </w:rPr>
        <w:t>7</w:t>
      </w:r>
      <w:r w:rsidRPr="00907888">
        <w:rPr>
          <w:rFonts w:hint="eastAsia"/>
          <w:b/>
          <w:i/>
          <w:sz w:val="21"/>
          <w:szCs w:val="21"/>
          <w:u w:val="single"/>
        </w:rPr>
        <w:t>:</w:t>
      </w:r>
      <w:r w:rsidRPr="00085EA3">
        <w:rPr>
          <w:rFonts w:hint="eastAsia"/>
          <w:b/>
          <w:i/>
          <w:sz w:val="21"/>
          <w:szCs w:val="21"/>
        </w:rPr>
        <w:t xml:space="preserve"> </w:t>
      </w:r>
      <w:r w:rsidRPr="00C727C6">
        <w:rPr>
          <w:b/>
          <w:i/>
          <w:sz w:val="21"/>
          <w:szCs w:val="21"/>
        </w:rPr>
        <w:t xml:space="preserve">The AI model </w:t>
      </w:r>
      <w:r>
        <w:rPr>
          <w:b/>
          <w:i/>
          <w:sz w:val="21"/>
          <w:szCs w:val="21"/>
        </w:rPr>
        <w:t xml:space="preserve">trained under one number of </w:t>
      </w:r>
      <w:proofErr w:type="spellStart"/>
      <w:r>
        <w:rPr>
          <w:b/>
          <w:i/>
          <w:sz w:val="21"/>
          <w:szCs w:val="21"/>
        </w:rPr>
        <w:t>subbands</w:t>
      </w:r>
      <w:proofErr w:type="spellEnd"/>
      <w:r>
        <w:rPr>
          <w:b/>
          <w:i/>
          <w:sz w:val="21"/>
          <w:szCs w:val="21"/>
        </w:rPr>
        <w:t xml:space="preserve"> might have some performance loss when performing interference on CSI compression of a different number of </w:t>
      </w:r>
      <w:proofErr w:type="spellStart"/>
      <w:r>
        <w:rPr>
          <w:b/>
          <w:i/>
          <w:sz w:val="21"/>
          <w:szCs w:val="21"/>
        </w:rPr>
        <w:t>subbands</w:t>
      </w:r>
      <w:proofErr w:type="spellEnd"/>
      <w:r w:rsidRPr="00C727C6">
        <w:rPr>
          <w:b/>
          <w:i/>
          <w:sz w:val="21"/>
          <w:szCs w:val="21"/>
        </w:rPr>
        <w:t>.</w:t>
      </w:r>
    </w:p>
    <w:p w14:paraId="071D9A5D" w14:textId="77777777" w:rsidR="00C302E3" w:rsidRDefault="00C302E3" w:rsidP="00C302E3">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8</w:t>
      </w:r>
      <w:r w:rsidRPr="00907888">
        <w:rPr>
          <w:rFonts w:hint="eastAsia"/>
          <w:b/>
          <w:i/>
          <w:sz w:val="21"/>
          <w:szCs w:val="21"/>
          <w:u w:val="single"/>
        </w:rPr>
        <w:t>:</w:t>
      </w:r>
      <w:r>
        <w:rPr>
          <w:b/>
          <w:i/>
          <w:sz w:val="21"/>
          <w:szCs w:val="21"/>
        </w:rPr>
        <w:t xml:space="preserve"> For scalability over different number of </w:t>
      </w:r>
      <w:proofErr w:type="spellStart"/>
      <w:r>
        <w:rPr>
          <w:b/>
          <w:i/>
          <w:sz w:val="21"/>
          <w:szCs w:val="21"/>
        </w:rPr>
        <w:t>subbands</w:t>
      </w:r>
      <w:proofErr w:type="spellEnd"/>
      <w:r>
        <w:rPr>
          <w:b/>
          <w:i/>
          <w:sz w:val="21"/>
          <w:szCs w:val="21"/>
        </w:rPr>
        <w:t>, t</w:t>
      </w:r>
      <w:r w:rsidRPr="00C727C6">
        <w:rPr>
          <w:b/>
          <w:i/>
          <w:sz w:val="21"/>
          <w:szCs w:val="21"/>
        </w:rPr>
        <w:t>he AI model</w:t>
      </w:r>
      <w:r>
        <w:rPr>
          <w:b/>
          <w:i/>
          <w:sz w:val="21"/>
          <w:szCs w:val="21"/>
        </w:rPr>
        <w:t xml:space="preserve"> </w:t>
      </w:r>
      <w:r w:rsidRPr="003F4AB8">
        <w:rPr>
          <w:b/>
          <w:i/>
          <w:sz w:val="21"/>
          <w:szCs w:val="21"/>
        </w:rPr>
        <w:t>with adaptation layers</w:t>
      </w:r>
      <w:r>
        <w:rPr>
          <w:b/>
          <w:i/>
          <w:sz w:val="21"/>
          <w:szCs w:val="21"/>
        </w:rPr>
        <w:t xml:space="preserve"> only suffers </w:t>
      </w:r>
      <w:r w:rsidRPr="003F4AB8">
        <w:rPr>
          <w:b/>
          <w:i/>
          <w:sz w:val="21"/>
          <w:szCs w:val="21"/>
        </w:rPr>
        <w:t>a little SGCS performance degradation</w:t>
      </w:r>
      <w:r>
        <w:rPr>
          <w:b/>
          <w:i/>
          <w:sz w:val="21"/>
          <w:szCs w:val="21"/>
        </w:rPr>
        <w:t xml:space="preserve"> </w:t>
      </w:r>
      <w:r w:rsidRPr="003F4AB8">
        <w:rPr>
          <w:b/>
          <w:i/>
          <w:sz w:val="21"/>
          <w:szCs w:val="21"/>
        </w:rPr>
        <w:t xml:space="preserve">compared with </w:t>
      </w:r>
      <w:proofErr w:type="spellStart"/>
      <w:r w:rsidRPr="003F4AB8">
        <w:rPr>
          <w:b/>
          <w:i/>
          <w:sz w:val="21"/>
          <w:szCs w:val="21"/>
        </w:rPr>
        <w:t>subband</w:t>
      </w:r>
      <w:proofErr w:type="spellEnd"/>
      <w:r w:rsidRPr="003F4AB8">
        <w:rPr>
          <w:b/>
          <w:i/>
          <w:sz w:val="21"/>
          <w:szCs w:val="21"/>
        </w:rPr>
        <w:t xml:space="preserve"> number-specific model</w:t>
      </w:r>
      <w:r>
        <w:rPr>
          <w:b/>
          <w:i/>
          <w:sz w:val="21"/>
          <w:szCs w:val="21"/>
        </w:rPr>
        <w:t>.</w:t>
      </w:r>
    </w:p>
    <w:p w14:paraId="41921E3B" w14:textId="14D5F1E3" w:rsidR="00C302E3" w:rsidRDefault="00C302E3" w:rsidP="00C302E3">
      <w:pPr>
        <w:widowControl w:val="0"/>
        <w:adjustRightInd w:val="0"/>
        <w:snapToGrid w:val="0"/>
        <w:spacing w:beforeLines="50" w:before="120" w:line="288" w:lineRule="auto"/>
        <w:jc w:val="both"/>
        <w:rPr>
          <w:b/>
          <w:i/>
          <w:sz w:val="21"/>
          <w:szCs w:val="21"/>
        </w:rPr>
      </w:pPr>
      <w:r w:rsidRPr="00085EA3">
        <w:rPr>
          <w:rFonts w:hint="eastAsia"/>
          <w:b/>
          <w:i/>
          <w:sz w:val="21"/>
          <w:szCs w:val="21"/>
          <w:u w:val="single"/>
        </w:rPr>
        <w:lastRenderedPageBreak/>
        <w:t xml:space="preserve">Observation </w:t>
      </w:r>
      <w:r>
        <w:rPr>
          <w:b/>
          <w:i/>
          <w:sz w:val="21"/>
          <w:szCs w:val="21"/>
          <w:u w:val="single"/>
        </w:rPr>
        <w:t>9</w:t>
      </w:r>
      <w:r w:rsidRPr="00907888">
        <w:rPr>
          <w:rFonts w:hint="eastAsia"/>
          <w:b/>
          <w:i/>
          <w:sz w:val="21"/>
          <w:szCs w:val="21"/>
          <w:u w:val="single"/>
        </w:rPr>
        <w:t>:</w:t>
      </w:r>
      <w:r>
        <w:rPr>
          <w:b/>
          <w:i/>
          <w:sz w:val="21"/>
          <w:szCs w:val="21"/>
        </w:rPr>
        <w:t xml:space="preserve"> For scalability over different number</w:t>
      </w:r>
      <w:r w:rsidR="00C77DED">
        <w:rPr>
          <w:b/>
          <w:i/>
          <w:sz w:val="21"/>
          <w:szCs w:val="21"/>
        </w:rPr>
        <w:t>s</w:t>
      </w:r>
      <w:r>
        <w:rPr>
          <w:b/>
          <w:i/>
          <w:sz w:val="21"/>
          <w:szCs w:val="21"/>
        </w:rPr>
        <w:t xml:space="preserve"> of </w:t>
      </w:r>
      <w:proofErr w:type="spellStart"/>
      <w:r>
        <w:rPr>
          <w:b/>
          <w:i/>
          <w:sz w:val="21"/>
          <w:szCs w:val="21"/>
        </w:rPr>
        <w:t>subbands</w:t>
      </w:r>
      <w:proofErr w:type="spellEnd"/>
      <w:r>
        <w:rPr>
          <w:b/>
          <w:i/>
          <w:sz w:val="21"/>
          <w:szCs w:val="21"/>
        </w:rPr>
        <w:t>, t</w:t>
      </w:r>
      <w:r w:rsidRPr="00C727C6">
        <w:rPr>
          <w:b/>
          <w:i/>
          <w:sz w:val="21"/>
          <w:szCs w:val="21"/>
        </w:rPr>
        <w:t xml:space="preserve">he </w:t>
      </w:r>
      <w:r>
        <w:rPr>
          <w:b/>
          <w:i/>
          <w:sz w:val="21"/>
          <w:szCs w:val="21"/>
        </w:rPr>
        <w:t xml:space="preserve">LSTM based </w:t>
      </w:r>
      <w:r w:rsidRPr="00C727C6">
        <w:rPr>
          <w:b/>
          <w:i/>
          <w:sz w:val="21"/>
          <w:szCs w:val="21"/>
        </w:rPr>
        <w:t>AI model</w:t>
      </w:r>
      <w:r>
        <w:rPr>
          <w:b/>
          <w:i/>
          <w:sz w:val="21"/>
          <w:szCs w:val="21"/>
        </w:rPr>
        <w:t xml:space="preserve"> will suffer great </w:t>
      </w:r>
      <w:r w:rsidRPr="003F4AB8">
        <w:rPr>
          <w:b/>
          <w:i/>
          <w:sz w:val="21"/>
          <w:szCs w:val="21"/>
        </w:rPr>
        <w:t>SGCS performance degradation</w:t>
      </w:r>
      <w:r>
        <w:rPr>
          <w:b/>
          <w:i/>
          <w:sz w:val="21"/>
          <w:szCs w:val="21"/>
        </w:rPr>
        <w:t xml:space="preserve"> </w:t>
      </w:r>
      <w:r w:rsidRPr="003F4AB8">
        <w:rPr>
          <w:b/>
          <w:i/>
          <w:sz w:val="21"/>
          <w:szCs w:val="21"/>
        </w:rPr>
        <w:t xml:space="preserve">compared with </w:t>
      </w:r>
      <w:proofErr w:type="spellStart"/>
      <w:r w:rsidRPr="003F4AB8">
        <w:rPr>
          <w:b/>
          <w:i/>
          <w:sz w:val="21"/>
          <w:szCs w:val="21"/>
        </w:rPr>
        <w:t>subband</w:t>
      </w:r>
      <w:proofErr w:type="spellEnd"/>
      <w:r w:rsidRPr="003F4AB8">
        <w:rPr>
          <w:b/>
          <w:i/>
          <w:sz w:val="21"/>
          <w:szCs w:val="21"/>
        </w:rPr>
        <w:t xml:space="preserve"> number-specific model</w:t>
      </w:r>
      <w:r>
        <w:rPr>
          <w:b/>
          <w:i/>
          <w:sz w:val="21"/>
          <w:szCs w:val="21"/>
        </w:rPr>
        <w:t>; however</w:t>
      </w:r>
      <w:r w:rsidRPr="000F3B61">
        <w:rPr>
          <w:b/>
          <w:i/>
          <w:sz w:val="21"/>
          <w:szCs w:val="21"/>
        </w:rPr>
        <w:t xml:space="preserve">, when using mixed data to train a unified LSTM based AI model, it could achieve similar SGCS performance </w:t>
      </w:r>
      <w:r>
        <w:rPr>
          <w:b/>
          <w:i/>
          <w:sz w:val="21"/>
          <w:szCs w:val="21"/>
        </w:rPr>
        <w:t>as</w:t>
      </w:r>
      <w:r w:rsidRPr="000F3B61">
        <w:rPr>
          <w:b/>
          <w:i/>
          <w:sz w:val="21"/>
          <w:szCs w:val="21"/>
        </w:rPr>
        <w:t xml:space="preserve"> </w:t>
      </w:r>
      <w:proofErr w:type="spellStart"/>
      <w:r w:rsidRPr="000F3B61">
        <w:rPr>
          <w:b/>
          <w:i/>
          <w:sz w:val="21"/>
          <w:szCs w:val="21"/>
        </w:rPr>
        <w:t>subband</w:t>
      </w:r>
      <w:proofErr w:type="spellEnd"/>
      <w:r w:rsidRPr="000F3B61">
        <w:rPr>
          <w:b/>
          <w:i/>
          <w:sz w:val="21"/>
          <w:szCs w:val="21"/>
        </w:rPr>
        <w:t xml:space="preserve"> number-specific model.</w:t>
      </w:r>
    </w:p>
    <w:p w14:paraId="6A8B0E2A" w14:textId="77777777" w:rsidR="00C302E3" w:rsidRDefault="00C302E3" w:rsidP="00C302E3">
      <w:pPr>
        <w:spacing w:beforeLines="50" w:before="120" w:afterLines="50" w:after="120"/>
        <w:jc w:val="both"/>
        <w:rPr>
          <w:b/>
          <w:i/>
          <w:sz w:val="21"/>
          <w:szCs w:val="21"/>
        </w:rPr>
      </w:pPr>
      <w:r w:rsidRPr="00085EA3">
        <w:rPr>
          <w:rFonts w:hint="eastAsia"/>
          <w:b/>
          <w:i/>
          <w:sz w:val="21"/>
          <w:szCs w:val="21"/>
          <w:u w:val="single"/>
        </w:rPr>
        <w:t xml:space="preserve">Observation </w:t>
      </w:r>
      <w:r>
        <w:rPr>
          <w:b/>
          <w:i/>
          <w:sz w:val="21"/>
          <w:szCs w:val="21"/>
          <w:u w:val="single"/>
        </w:rPr>
        <w:t>10</w:t>
      </w:r>
      <w:r w:rsidRPr="00085EA3">
        <w:rPr>
          <w:rFonts w:hint="eastAsia"/>
          <w:b/>
          <w:i/>
          <w:sz w:val="21"/>
          <w:szCs w:val="21"/>
          <w:u w:val="single"/>
        </w:rPr>
        <w:t>:</w:t>
      </w:r>
      <w:r w:rsidRPr="00085EA3">
        <w:rPr>
          <w:rFonts w:hint="eastAsia"/>
          <w:b/>
          <w:i/>
          <w:sz w:val="21"/>
          <w:szCs w:val="21"/>
        </w:rPr>
        <w:t xml:space="preserve"> </w:t>
      </w:r>
      <w:r>
        <w:rPr>
          <w:b/>
          <w:i/>
          <w:sz w:val="21"/>
          <w:szCs w:val="21"/>
        </w:rPr>
        <w:t xml:space="preserve"> The unified AI model of </w:t>
      </w:r>
      <w:r w:rsidRPr="00463955">
        <w:rPr>
          <w:b/>
          <w:i/>
          <w:sz w:val="21"/>
          <w:szCs w:val="21"/>
        </w:rPr>
        <w:t xml:space="preserve">one common encoder and </w:t>
      </w:r>
      <w:r>
        <w:rPr>
          <w:b/>
          <w:i/>
          <w:sz w:val="21"/>
          <w:szCs w:val="21"/>
        </w:rPr>
        <w:t>multiple</w:t>
      </w:r>
      <w:r w:rsidRPr="00463955">
        <w:rPr>
          <w:b/>
          <w:i/>
          <w:sz w:val="21"/>
          <w:szCs w:val="21"/>
        </w:rPr>
        <w:t xml:space="preserve"> specific decoder</w:t>
      </w:r>
      <w:r>
        <w:rPr>
          <w:b/>
          <w:i/>
          <w:sz w:val="21"/>
          <w:szCs w:val="21"/>
        </w:rPr>
        <w:t>s</w:t>
      </w:r>
      <w:r w:rsidRPr="00463955">
        <w:rPr>
          <w:b/>
          <w:i/>
          <w:sz w:val="21"/>
          <w:szCs w:val="21"/>
        </w:rPr>
        <w:t xml:space="preserve"> </w:t>
      </w:r>
      <w:r w:rsidRPr="00C727C6">
        <w:rPr>
          <w:b/>
          <w:i/>
          <w:sz w:val="21"/>
          <w:szCs w:val="21"/>
        </w:rPr>
        <w:t xml:space="preserve">performs well across different number of </w:t>
      </w:r>
      <w:r w:rsidRPr="00463955">
        <w:rPr>
          <w:b/>
          <w:i/>
          <w:sz w:val="21"/>
          <w:szCs w:val="21"/>
        </w:rPr>
        <w:t>feedback bits</w:t>
      </w:r>
      <w:r w:rsidRPr="00C727C6">
        <w:rPr>
          <w:b/>
          <w:i/>
          <w:sz w:val="21"/>
          <w:szCs w:val="21"/>
        </w:rPr>
        <w:t>.</w:t>
      </w:r>
    </w:p>
    <w:p w14:paraId="6E21DC99" w14:textId="77777777" w:rsidR="00C302E3" w:rsidRDefault="00C302E3" w:rsidP="00C302E3">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11</w:t>
      </w:r>
      <w:r w:rsidRPr="00085EA3">
        <w:rPr>
          <w:rFonts w:hint="eastAsia"/>
          <w:b/>
          <w:i/>
          <w:sz w:val="21"/>
          <w:szCs w:val="21"/>
          <w:u w:val="single"/>
        </w:rPr>
        <w:t>:</w:t>
      </w:r>
      <w:r w:rsidRPr="00085EA3">
        <w:rPr>
          <w:rFonts w:hint="eastAsia"/>
          <w:b/>
          <w:i/>
          <w:sz w:val="21"/>
          <w:szCs w:val="21"/>
        </w:rPr>
        <w:t xml:space="preserve"> </w:t>
      </w:r>
      <w:r w:rsidRPr="00052410">
        <w:rPr>
          <w:b/>
          <w:i/>
          <w:sz w:val="21"/>
          <w:szCs w:val="21"/>
        </w:rPr>
        <w:t>AI</w:t>
      </w:r>
      <w:r>
        <w:rPr>
          <w:b/>
          <w:i/>
          <w:sz w:val="21"/>
          <w:szCs w:val="21"/>
        </w:rPr>
        <w:t>/ML</w:t>
      </w:r>
      <w:r w:rsidRPr="00052410">
        <w:rPr>
          <w:b/>
          <w:i/>
          <w:sz w:val="21"/>
          <w:szCs w:val="21"/>
        </w:rPr>
        <w:t xml:space="preserve"> based CSI prediction can achieve very high prediction accuracy compared with baseline non-prediction</w:t>
      </w:r>
      <w:r>
        <w:rPr>
          <w:b/>
          <w:i/>
          <w:sz w:val="21"/>
          <w:szCs w:val="21"/>
        </w:rPr>
        <w:t xml:space="preserve"> in terms of NMSE</w:t>
      </w:r>
      <w:r w:rsidRPr="00052410">
        <w:rPr>
          <w:b/>
          <w:i/>
          <w:sz w:val="21"/>
          <w:szCs w:val="21"/>
        </w:rPr>
        <w:t>.</w:t>
      </w:r>
    </w:p>
    <w:p w14:paraId="2418CF72" w14:textId="77777777" w:rsidR="00C302E3" w:rsidRDefault="00C302E3" w:rsidP="00C302E3">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12</w:t>
      </w:r>
      <w:r w:rsidRPr="00085EA3">
        <w:rPr>
          <w:rFonts w:hint="eastAsia"/>
          <w:b/>
          <w:i/>
          <w:sz w:val="21"/>
          <w:szCs w:val="21"/>
          <w:u w:val="single"/>
        </w:rPr>
        <w:t>:</w:t>
      </w:r>
      <w:r w:rsidRPr="00085EA3">
        <w:rPr>
          <w:rFonts w:hint="eastAsia"/>
          <w:b/>
          <w:i/>
          <w:sz w:val="21"/>
          <w:szCs w:val="21"/>
        </w:rPr>
        <w:t xml:space="preserve"> </w:t>
      </w:r>
      <w:r w:rsidRPr="00301022">
        <w:rPr>
          <w:b/>
          <w:i/>
          <w:sz w:val="21"/>
          <w:szCs w:val="21"/>
        </w:rPr>
        <w:t>The performance of both baseline and AI based CSI prediction will decrease when UE moves faster</w:t>
      </w:r>
      <w:r w:rsidRPr="00052410">
        <w:rPr>
          <w:b/>
          <w:i/>
          <w:sz w:val="21"/>
          <w:szCs w:val="21"/>
        </w:rPr>
        <w:t>.</w:t>
      </w:r>
    </w:p>
    <w:p w14:paraId="089CB270" w14:textId="77777777" w:rsidR="00C302E3" w:rsidRDefault="00C302E3" w:rsidP="00C302E3">
      <w:pPr>
        <w:spacing w:beforeLines="50" w:before="120" w:afterLines="50" w:after="120"/>
        <w:jc w:val="both"/>
        <w:rPr>
          <w:b/>
          <w:i/>
          <w:sz w:val="21"/>
          <w:szCs w:val="21"/>
        </w:rPr>
      </w:pPr>
      <w:r w:rsidRPr="00085EA3">
        <w:rPr>
          <w:rFonts w:hint="eastAsia"/>
          <w:b/>
          <w:i/>
          <w:sz w:val="21"/>
          <w:szCs w:val="21"/>
          <w:u w:val="single"/>
        </w:rPr>
        <w:t xml:space="preserve">Observation </w:t>
      </w:r>
      <w:r>
        <w:rPr>
          <w:b/>
          <w:i/>
          <w:sz w:val="21"/>
          <w:szCs w:val="21"/>
          <w:u w:val="single"/>
        </w:rPr>
        <w:t>13</w:t>
      </w:r>
      <w:r w:rsidRPr="00085EA3">
        <w:rPr>
          <w:rFonts w:hint="eastAsia"/>
          <w:b/>
          <w:i/>
          <w:sz w:val="21"/>
          <w:szCs w:val="21"/>
          <w:u w:val="single"/>
        </w:rPr>
        <w:t>:</w:t>
      </w:r>
      <w:r w:rsidRPr="00085EA3">
        <w:rPr>
          <w:rFonts w:hint="eastAsia"/>
          <w:b/>
          <w:i/>
          <w:sz w:val="21"/>
          <w:szCs w:val="21"/>
        </w:rPr>
        <w:t xml:space="preserve"> </w:t>
      </w:r>
      <w:r>
        <w:rPr>
          <w:b/>
          <w:i/>
          <w:sz w:val="21"/>
          <w:szCs w:val="21"/>
        </w:rPr>
        <w:t xml:space="preserve"> The unified AI model </w:t>
      </w:r>
      <w:r w:rsidRPr="00B13C5C">
        <w:rPr>
          <w:b/>
          <w:i/>
          <w:sz w:val="21"/>
          <w:szCs w:val="21"/>
        </w:rPr>
        <w:t>trained with mixed dataset</w:t>
      </w:r>
      <w:r>
        <w:rPr>
          <w:b/>
          <w:i/>
          <w:sz w:val="21"/>
          <w:szCs w:val="21"/>
        </w:rPr>
        <w:t xml:space="preserve"> achieve good generalization performance over different UE speeds for CSI prediction.</w:t>
      </w:r>
    </w:p>
    <w:p w14:paraId="32E2A3AA" w14:textId="77777777" w:rsidR="00DB0DC0" w:rsidRPr="00907888" w:rsidRDefault="00DB0DC0" w:rsidP="0095304F">
      <w:pPr>
        <w:widowControl w:val="0"/>
        <w:adjustRightInd w:val="0"/>
        <w:snapToGrid w:val="0"/>
        <w:spacing w:beforeLines="50" w:before="120" w:line="288" w:lineRule="auto"/>
        <w:jc w:val="both"/>
        <w:rPr>
          <w:b/>
          <w:i/>
          <w:sz w:val="21"/>
          <w:szCs w:val="21"/>
        </w:rPr>
      </w:pPr>
    </w:p>
    <w:p w14:paraId="3BAD77B7" w14:textId="77777777" w:rsidR="006E355E" w:rsidRPr="00EC64FC" w:rsidRDefault="006E355E"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14:paraId="08D681D9" w14:textId="2FBFEABC" w:rsidR="00E31E5C" w:rsidRDefault="00557A04" w:rsidP="00C22B8E">
      <w:pPr>
        <w:pStyle w:val="a"/>
        <w:widowControl w:val="0"/>
        <w:numPr>
          <w:ilvl w:val="0"/>
          <w:numId w:val="8"/>
        </w:numPr>
        <w:snapToGrid w:val="0"/>
        <w:spacing w:beforeLines="50" w:before="120" w:line="300" w:lineRule="auto"/>
        <w:jc w:val="both"/>
        <w:rPr>
          <w:kern w:val="2"/>
          <w:sz w:val="21"/>
          <w:szCs w:val="21"/>
        </w:rPr>
      </w:pPr>
      <w:r w:rsidRPr="00142E41">
        <w:rPr>
          <w:kern w:val="2"/>
          <w:sz w:val="21"/>
          <w:szCs w:val="21"/>
        </w:rPr>
        <w:t>RP-213599, New SI: Study on Artificial Intelligence (AI)/Machine Learning (ML) for NR Air Interface</w:t>
      </w:r>
    </w:p>
    <w:p w14:paraId="4F1DC8A0" w14:textId="77777777" w:rsidR="00C41097" w:rsidRDefault="00C41097" w:rsidP="00C41097">
      <w:pPr>
        <w:pStyle w:val="a"/>
        <w:numPr>
          <w:ilvl w:val="0"/>
          <w:numId w:val="8"/>
        </w:numPr>
        <w:rPr>
          <w:kern w:val="2"/>
          <w:sz w:val="21"/>
          <w:szCs w:val="21"/>
        </w:rPr>
      </w:pPr>
      <w:r w:rsidRPr="00142E41">
        <w:rPr>
          <w:kern w:val="2"/>
          <w:sz w:val="21"/>
          <w:szCs w:val="21"/>
        </w:rPr>
        <w:t xml:space="preserve">W. Liu, W. Tian, H. Xiao, S. </w:t>
      </w:r>
      <w:proofErr w:type="spellStart"/>
      <w:r w:rsidRPr="00142E41">
        <w:rPr>
          <w:kern w:val="2"/>
          <w:sz w:val="21"/>
          <w:szCs w:val="21"/>
        </w:rPr>
        <w:t>Jin</w:t>
      </w:r>
      <w:proofErr w:type="spellEnd"/>
      <w:r w:rsidRPr="00142E41">
        <w:rPr>
          <w:kern w:val="2"/>
          <w:sz w:val="21"/>
          <w:szCs w:val="21"/>
        </w:rPr>
        <w:t>, X. Liu and J. Shen, "</w:t>
      </w:r>
      <w:proofErr w:type="spellStart"/>
      <w:r w:rsidRPr="00142E41">
        <w:rPr>
          <w:kern w:val="2"/>
          <w:sz w:val="21"/>
          <w:szCs w:val="21"/>
        </w:rPr>
        <w:t>EVCsiNet</w:t>
      </w:r>
      <w:proofErr w:type="spellEnd"/>
      <w:r w:rsidRPr="00142E41">
        <w:rPr>
          <w:kern w:val="2"/>
          <w:sz w:val="21"/>
          <w:szCs w:val="21"/>
        </w:rPr>
        <w:t xml:space="preserve">: Eigenvector-based CSI Feedback under 3GPP Link-Level Channels," IEEE Wireless Communications Letters, </w:t>
      </w:r>
      <w:proofErr w:type="spellStart"/>
      <w:r w:rsidRPr="00142E41">
        <w:rPr>
          <w:kern w:val="2"/>
          <w:sz w:val="21"/>
          <w:szCs w:val="21"/>
        </w:rPr>
        <w:t>doi</w:t>
      </w:r>
      <w:proofErr w:type="spellEnd"/>
      <w:r w:rsidRPr="00142E41">
        <w:rPr>
          <w:kern w:val="2"/>
          <w:sz w:val="21"/>
          <w:szCs w:val="21"/>
        </w:rPr>
        <w:t>: 10.1109/LWC.2021.3112747.</w:t>
      </w:r>
    </w:p>
    <w:p w14:paraId="3DD4857E" w14:textId="4244C086" w:rsidR="00907888" w:rsidRDefault="00907888" w:rsidP="00907888">
      <w:pPr>
        <w:pStyle w:val="a"/>
        <w:widowControl w:val="0"/>
        <w:numPr>
          <w:ilvl w:val="0"/>
          <w:numId w:val="8"/>
        </w:numPr>
        <w:snapToGrid w:val="0"/>
        <w:spacing w:beforeLines="50" w:before="120" w:line="300" w:lineRule="auto"/>
        <w:jc w:val="both"/>
        <w:rPr>
          <w:kern w:val="2"/>
          <w:sz w:val="21"/>
          <w:szCs w:val="21"/>
        </w:rPr>
      </w:pPr>
      <w:r w:rsidRPr="00E73E05">
        <w:rPr>
          <w:kern w:val="2"/>
          <w:sz w:val="21"/>
          <w:szCs w:val="21"/>
        </w:rPr>
        <w:t>3GPP RAN1#</w:t>
      </w:r>
      <w:r>
        <w:rPr>
          <w:kern w:val="2"/>
          <w:sz w:val="21"/>
          <w:szCs w:val="21"/>
        </w:rPr>
        <w:t>110</w:t>
      </w:r>
      <w:r w:rsidRPr="00E73E05">
        <w:rPr>
          <w:kern w:val="2"/>
          <w:sz w:val="21"/>
          <w:szCs w:val="21"/>
        </w:rPr>
        <w:t xml:space="preserve">, RAN1 Chairman’s Notes, </w:t>
      </w:r>
      <w:r>
        <w:rPr>
          <w:kern w:val="2"/>
          <w:sz w:val="21"/>
          <w:szCs w:val="21"/>
        </w:rPr>
        <w:t>August</w:t>
      </w:r>
      <w:r w:rsidRPr="00E73E05">
        <w:rPr>
          <w:kern w:val="2"/>
          <w:sz w:val="21"/>
          <w:szCs w:val="21"/>
        </w:rPr>
        <w:t xml:space="preserve"> 2022.</w:t>
      </w:r>
    </w:p>
    <w:p w14:paraId="629AA587" w14:textId="60C72B36" w:rsidR="00C41097" w:rsidRPr="00E73E05" w:rsidRDefault="00C41097" w:rsidP="00907888">
      <w:pPr>
        <w:pStyle w:val="a"/>
        <w:widowControl w:val="0"/>
        <w:numPr>
          <w:ilvl w:val="0"/>
          <w:numId w:val="8"/>
        </w:numPr>
        <w:snapToGrid w:val="0"/>
        <w:spacing w:beforeLines="50" w:before="120" w:line="300" w:lineRule="auto"/>
        <w:jc w:val="both"/>
        <w:rPr>
          <w:kern w:val="2"/>
          <w:sz w:val="21"/>
          <w:szCs w:val="21"/>
        </w:rPr>
      </w:pPr>
      <w:r w:rsidRPr="00E73E05">
        <w:rPr>
          <w:kern w:val="2"/>
          <w:sz w:val="21"/>
          <w:szCs w:val="21"/>
        </w:rPr>
        <w:t>3GPP RAN1#</w:t>
      </w:r>
      <w:r>
        <w:rPr>
          <w:kern w:val="2"/>
          <w:sz w:val="21"/>
          <w:szCs w:val="21"/>
        </w:rPr>
        <w:t>11</w:t>
      </w:r>
      <w:r w:rsidR="004E512D">
        <w:rPr>
          <w:kern w:val="2"/>
          <w:sz w:val="21"/>
          <w:szCs w:val="21"/>
        </w:rPr>
        <w:t>1</w:t>
      </w:r>
      <w:r w:rsidRPr="00E73E05">
        <w:rPr>
          <w:kern w:val="2"/>
          <w:sz w:val="21"/>
          <w:szCs w:val="21"/>
        </w:rPr>
        <w:t xml:space="preserve">, RAN1 Chairman’s Notes, </w:t>
      </w:r>
      <w:r w:rsidR="004E512D">
        <w:rPr>
          <w:kern w:val="2"/>
          <w:sz w:val="21"/>
          <w:szCs w:val="21"/>
        </w:rPr>
        <w:t xml:space="preserve">November </w:t>
      </w:r>
      <w:r w:rsidRPr="00E73E05">
        <w:rPr>
          <w:kern w:val="2"/>
          <w:sz w:val="21"/>
          <w:szCs w:val="21"/>
        </w:rPr>
        <w:t>2022.</w:t>
      </w:r>
    </w:p>
    <w:p w14:paraId="5721C43A" w14:textId="00426A8A" w:rsidR="00907888" w:rsidRDefault="00907888" w:rsidP="00D565DA">
      <w:pPr>
        <w:pStyle w:val="a"/>
        <w:numPr>
          <w:ilvl w:val="0"/>
          <w:numId w:val="8"/>
        </w:numPr>
        <w:rPr>
          <w:kern w:val="2"/>
          <w:sz w:val="21"/>
          <w:szCs w:val="21"/>
        </w:rPr>
      </w:pPr>
      <w:r w:rsidRPr="00907888">
        <w:rPr>
          <w:kern w:val="2"/>
          <w:sz w:val="21"/>
          <w:szCs w:val="21"/>
        </w:rPr>
        <w:t xml:space="preserve">I. </w:t>
      </w:r>
      <w:proofErr w:type="spellStart"/>
      <w:r w:rsidRPr="00907888">
        <w:rPr>
          <w:kern w:val="2"/>
          <w:sz w:val="21"/>
          <w:szCs w:val="21"/>
        </w:rPr>
        <w:t>Tolstikhin</w:t>
      </w:r>
      <w:proofErr w:type="spellEnd"/>
      <w:r w:rsidRPr="00907888">
        <w:rPr>
          <w:kern w:val="2"/>
          <w:sz w:val="21"/>
          <w:szCs w:val="21"/>
        </w:rPr>
        <w:t xml:space="preserve">, N. </w:t>
      </w:r>
      <w:proofErr w:type="spellStart"/>
      <w:r w:rsidRPr="00907888">
        <w:rPr>
          <w:kern w:val="2"/>
          <w:sz w:val="21"/>
          <w:szCs w:val="21"/>
        </w:rPr>
        <w:t>Houlsby</w:t>
      </w:r>
      <w:proofErr w:type="spellEnd"/>
      <w:r w:rsidRPr="00907888">
        <w:rPr>
          <w:kern w:val="2"/>
          <w:sz w:val="21"/>
          <w:szCs w:val="21"/>
        </w:rPr>
        <w:t xml:space="preserve">, A. Kolesnikov, </w:t>
      </w:r>
      <w:proofErr w:type="gramStart"/>
      <w:r w:rsidRPr="00907888">
        <w:rPr>
          <w:kern w:val="2"/>
          <w:sz w:val="21"/>
          <w:szCs w:val="21"/>
        </w:rPr>
        <w:t>et al..</w:t>
      </w:r>
      <w:proofErr w:type="gramEnd"/>
      <w:r w:rsidRPr="00907888">
        <w:rPr>
          <w:kern w:val="2"/>
          <w:sz w:val="21"/>
          <w:szCs w:val="21"/>
        </w:rPr>
        <w:t xml:space="preserve"> MLP-Mixer: An all-MLP architecture for vision. 2021;</w:t>
      </w:r>
      <w:r>
        <w:rPr>
          <w:kern w:val="2"/>
          <w:sz w:val="21"/>
          <w:szCs w:val="21"/>
        </w:rPr>
        <w:t xml:space="preserve"> </w:t>
      </w:r>
      <w:hyperlink r:id="rId16" w:history="1">
        <w:r w:rsidR="00F93E5E" w:rsidRPr="00C13BD6">
          <w:rPr>
            <w:rStyle w:val="af2"/>
            <w:kern w:val="2"/>
            <w:sz w:val="21"/>
            <w:szCs w:val="21"/>
          </w:rPr>
          <w:t>https://arxiv.org/abs/2105.01601</w:t>
        </w:r>
      </w:hyperlink>
      <w:r w:rsidRPr="00907888">
        <w:rPr>
          <w:kern w:val="2"/>
          <w:sz w:val="21"/>
          <w:szCs w:val="21"/>
        </w:rPr>
        <w:t>.</w:t>
      </w:r>
    </w:p>
    <w:sectPr w:rsidR="009078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4ED76" w14:textId="77777777" w:rsidR="00B62B67" w:rsidRDefault="00B62B67">
      <w:r>
        <w:separator/>
      </w:r>
    </w:p>
  </w:endnote>
  <w:endnote w:type="continuationSeparator" w:id="0">
    <w:p w14:paraId="6A2C8F96" w14:textId="77777777" w:rsidR="00B62B67" w:rsidRDefault="00B6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C3A3B" w14:textId="77777777" w:rsidR="00B62B67" w:rsidRDefault="00B62B67">
      <w:r>
        <w:separator/>
      </w:r>
    </w:p>
  </w:footnote>
  <w:footnote w:type="continuationSeparator" w:id="0">
    <w:p w14:paraId="5EEA9C54" w14:textId="77777777" w:rsidR="00B62B67" w:rsidRDefault="00B6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4943E2"/>
    <w:multiLevelType w:val="hybridMultilevel"/>
    <w:tmpl w:val="EB3ABE06"/>
    <w:lvl w:ilvl="0" w:tplc="376C97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BF71F5"/>
    <w:multiLevelType w:val="hybridMultilevel"/>
    <w:tmpl w:val="7C5078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B51C84"/>
    <w:multiLevelType w:val="hybridMultilevel"/>
    <w:tmpl w:val="CF1AB9C8"/>
    <w:lvl w:ilvl="0" w:tplc="1B1C7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1C3758"/>
    <w:multiLevelType w:val="hybridMultilevel"/>
    <w:tmpl w:val="AB1CBC7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656483"/>
    <w:multiLevelType w:val="hybridMultilevel"/>
    <w:tmpl w:val="654A5336"/>
    <w:lvl w:ilvl="0" w:tplc="99109F02">
      <w:start w:val="1"/>
      <w:numFmt w:val="decimal"/>
      <w:pStyle w:val="observation"/>
      <w:lvlText w:val="Observation %1:"/>
      <w:lvlJc w:val="left"/>
      <w:pPr>
        <w:ind w:left="562"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0D7D84"/>
    <w:multiLevelType w:val="multilevel"/>
    <w:tmpl w:val="8020B2E0"/>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FF4185B"/>
    <w:multiLevelType w:val="hybridMultilevel"/>
    <w:tmpl w:val="388812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7"/>
  </w:num>
  <w:num w:numId="3">
    <w:abstractNumId w:val="12"/>
  </w:num>
  <w:num w:numId="4">
    <w:abstractNumId w:val="4"/>
  </w:num>
  <w:num w:numId="5">
    <w:abstractNumId w:val="15"/>
  </w:num>
  <w:num w:numId="6">
    <w:abstractNumId w:val="7"/>
  </w:num>
  <w:num w:numId="7">
    <w:abstractNumId w:val="18"/>
  </w:num>
  <w:num w:numId="8">
    <w:abstractNumId w:val="3"/>
  </w:num>
  <w:num w:numId="9">
    <w:abstractNumId w:val="5"/>
  </w:num>
  <w:num w:numId="10">
    <w:abstractNumId w:val="16"/>
  </w:num>
  <w:num w:numId="11">
    <w:abstractNumId w:val="1"/>
  </w:num>
  <w:num w:numId="12">
    <w:abstractNumId w:val="8"/>
  </w:num>
  <w:num w:numId="13">
    <w:abstractNumId w:val="14"/>
  </w:num>
  <w:num w:numId="14">
    <w:abstractNumId w:val="11"/>
  </w:num>
  <w:num w:numId="15">
    <w:abstractNumId w:val="19"/>
  </w:num>
  <w:num w:numId="16">
    <w:abstractNumId w:val="0"/>
  </w:num>
  <w:num w:numId="17">
    <w:abstractNumId w:val="10"/>
  </w:num>
  <w:num w:numId="18">
    <w:abstractNumId w:val="2"/>
  </w:num>
  <w:num w:numId="19">
    <w:abstractNumId w:val="6"/>
  </w:num>
  <w:num w:numId="20">
    <w:abstractNumId w:val="9"/>
  </w:num>
  <w:num w:numId="21">
    <w:abstractNumId w:val="13"/>
  </w:num>
  <w:num w:numId="22">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0FB5"/>
    <w:rsid w:val="00001CBE"/>
    <w:rsid w:val="00003579"/>
    <w:rsid w:val="000047CB"/>
    <w:rsid w:val="00004A14"/>
    <w:rsid w:val="000058E8"/>
    <w:rsid w:val="00007C79"/>
    <w:rsid w:val="00012389"/>
    <w:rsid w:val="00012A84"/>
    <w:rsid w:val="000130FA"/>
    <w:rsid w:val="000155D9"/>
    <w:rsid w:val="00017459"/>
    <w:rsid w:val="00017928"/>
    <w:rsid w:val="000216FC"/>
    <w:rsid w:val="00022B43"/>
    <w:rsid w:val="00025222"/>
    <w:rsid w:val="00027C64"/>
    <w:rsid w:val="00030767"/>
    <w:rsid w:val="000312CC"/>
    <w:rsid w:val="0003164F"/>
    <w:rsid w:val="000322A7"/>
    <w:rsid w:val="00032462"/>
    <w:rsid w:val="0003248B"/>
    <w:rsid w:val="000332B6"/>
    <w:rsid w:val="000332F8"/>
    <w:rsid w:val="00034A81"/>
    <w:rsid w:val="000352F1"/>
    <w:rsid w:val="000364F4"/>
    <w:rsid w:val="00040A2E"/>
    <w:rsid w:val="00040ED3"/>
    <w:rsid w:val="00041592"/>
    <w:rsid w:val="00043720"/>
    <w:rsid w:val="00043C49"/>
    <w:rsid w:val="0004411A"/>
    <w:rsid w:val="00044D3D"/>
    <w:rsid w:val="0004561C"/>
    <w:rsid w:val="000457BC"/>
    <w:rsid w:val="00047495"/>
    <w:rsid w:val="00047BF8"/>
    <w:rsid w:val="00050E9D"/>
    <w:rsid w:val="00051B9B"/>
    <w:rsid w:val="00051DAF"/>
    <w:rsid w:val="00052410"/>
    <w:rsid w:val="00052FC7"/>
    <w:rsid w:val="0005403B"/>
    <w:rsid w:val="0005473D"/>
    <w:rsid w:val="000547E8"/>
    <w:rsid w:val="00055E8E"/>
    <w:rsid w:val="00056E40"/>
    <w:rsid w:val="000615C4"/>
    <w:rsid w:val="0006212E"/>
    <w:rsid w:val="00062B53"/>
    <w:rsid w:val="00062BD1"/>
    <w:rsid w:val="000641FD"/>
    <w:rsid w:val="000645BF"/>
    <w:rsid w:val="00070068"/>
    <w:rsid w:val="00070652"/>
    <w:rsid w:val="00070E70"/>
    <w:rsid w:val="0007137F"/>
    <w:rsid w:val="0007150C"/>
    <w:rsid w:val="0007183A"/>
    <w:rsid w:val="00072779"/>
    <w:rsid w:val="000728BA"/>
    <w:rsid w:val="0007375D"/>
    <w:rsid w:val="0007394D"/>
    <w:rsid w:val="00073F1D"/>
    <w:rsid w:val="000741CF"/>
    <w:rsid w:val="0007421F"/>
    <w:rsid w:val="0007547D"/>
    <w:rsid w:val="000768FC"/>
    <w:rsid w:val="000770FE"/>
    <w:rsid w:val="00077225"/>
    <w:rsid w:val="00077D40"/>
    <w:rsid w:val="00077EF8"/>
    <w:rsid w:val="00081E41"/>
    <w:rsid w:val="000845F0"/>
    <w:rsid w:val="00084EFD"/>
    <w:rsid w:val="00085A03"/>
    <w:rsid w:val="00085EA3"/>
    <w:rsid w:val="00087CE6"/>
    <w:rsid w:val="00087DB9"/>
    <w:rsid w:val="000911DD"/>
    <w:rsid w:val="000935A4"/>
    <w:rsid w:val="00094B0A"/>
    <w:rsid w:val="000956D7"/>
    <w:rsid w:val="000A165F"/>
    <w:rsid w:val="000A2466"/>
    <w:rsid w:val="000A26FC"/>
    <w:rsid w:val="000A4FE6"/>
    <w:rsid w:val="000A526D"/>
    <w:rsid w:val="000B3FB8"/>
    <w:rsid w:val="000B6A7E"/>
    <w:rsid w:val="000B6F19"/>
    <w:rsid w:val="000B7D7A"/>
    <w:rsid w:val="000C264A"/>
    <w:rsid w:val="000C2754"/>
    <w:rsid w:val="000C3D85"/>
    <w:rsid w:val="000C5E83"/>
    <w:rsid w:val="000D14FA"/>
    <w:rsid w:val="000D2A43"/>
    <w:rsid w:val="000D3537"/>
    <w:rsid w:val="000D3BC4"/>
    <w:rsid w:val="000D6A80"/>
    <w:rsid w:val="000D706E"/>
    <w:rsid w:val="000D79D9"/>
    <w:rsid w:val="000E075B"/>
    <w:rsid w:val="000E0AA8"/>
    <w:rsid w:val="000E2B09"/>
    <w:rsid w:val="000E3A9B"/>
    <w:rsid w:val="000E695F"/>
    <w:rsid w:val="000E7EC9"/>
    <w:rsid w:val="000F0D72"/>
    <w:rsid w:val="000F0DAD"/>
    <w:rsid w:val="000F1465"/>
    <w:rsid w:val="000F209D"/>
    <w:rsid w:val="000F3B61"/>
    <w:rsid w:val="000F3C42"/>
    <w:rsid w:val="000F405C"/>
    <w:rsid w:val="000F4896"/>
    <w:rsid w:val="000F7DCF"/>
    <w:rsid w:val="00100DDA"/>
    <w:rsid w:val="001018E2"/>
    <w:rsid w:val="00104572"/>
    <w:rsid w:val="00104DB5"/>
    <w:rsid w:val="00106BA9"/>
    <w:rsid w:val="00107267"/>
    <w:rsid w:val="00107336"/>
    <w:rsid w:val="00110026"/>
    <w:rsid w:val="001120B6"/>
    <w:rsid w:val="00113754"/>
    <w:rsid w:val="00116309"/>
    <w:rsid w:val="00117750"/>
    <w:rsid w:val="001217F1"/>
    <w:rsid w:val="00121911"/>
    <w:rsid w:val="00124781"/>
    <w:rsid w:val="00124BD0"/>
    <w:rsid w:val="001257A2"/>
    <w:rsid w:val="00126E99"/>
    <w:rsid w:val="001311B8"/>
    <w:rsid w:val="001331BB"/>
    <w:rsid w:val="00137CFB"/>
    <w:rsid w:val="00140CEC"/>
    <w:rsid w:val="001411E4"/>
    <w:rsid w:val="001417F2"/>
    <w:rsid w:val="00141F01"/>
    <w:rsid w:val="00142E41"/>
    <w:rsid w:val="001437F1"/>
    <w:rsid w:val="0014500C"/>
    <w:rsid w:val="00145889"/>
    <w:rsid w:val="001466F1"/>
    <w:rsid w:val="001500CA"/>
    <w:rsid w:val="00151746"/>
    <w:rsid w:val="00152379"/>
    <w:rsid w:val="001532E5"/>
    <w:rsid w:val="001549CE"/>
    <w:rsid w:val="00154CBF"/>
    <w:rsid w:val="001553BC"/>
    <w:rsid w:val="001557E2"/>
    <w:rsid w:val="001568A7"/>
    <w:rsid w:val="00157427"/>
    <w:rsid w:val="001604D4"/>
    <w:rsid w:val="00160B01"/>
    <w:rsid w:val="00160D9E"/>
    <w:rsid w:val="0016122E"/>
    <w:rsid w:val="00162164"/>
    <w:rsid w:val="001629DE"/>
    <w:rsid w:val="00162C5B"/>
    <w:rsid w:val="00163357"/>
    <w:rsid w:val="001647C3"/>
    <w:rsid w:val="00165BE0"/>
    <w:rsid w:val="00166797"/>
    <w:rsid w:val="00167377"/>
    <w:rsid w:val="0017147D"/>
    <w:rsid w:val="001719D8"/>
    <w:rsid w:val="00175FB4"/>
    <w:rsid w:val="00176981"/>
    <w:rsid w:val="0018381C"/>
    <w:rsid w:val="001839A4"/>
    <w:rsid w:val="00183CDE"/>
    <w:rsid w:val="001856C2"/>
    <w:rsid w:val="0018613B"/>
    <w:rsid w:val="001862A2"/>
    <w:rsid w:val="0018690F"/>
    <w:rsid w:val="00186AD5"/>
    <w:rsid w:val="001903F4"/>
    <w:rsid w:val="001916D0"/>
    <w:rsid w:val="00194D7E"/>
    <w:rsid w:val="0019570E"/>
    <w:rsid w:val="00195AE6"/>
    <w:rsid w:val="001A1179"/>
    <w:rsid w:val="001A15AF"/>
    <w:rsid w:val="001A19F1"/>
    <w:rsid w:val="001A3E9D"/>
    <w:rsid w:val="001A5AEE"/>
    <w:rsid w:val="001A6761"/>
    <w:rsid w:val="001A745F"/>
    <w:rsid w:val="001A7947"/>
    <w:rsid w:val="001B0F08"/>
    <w:rsid w:val="001B12FB"/>
    <w:rsid w:val="001B2B90"/>
    <w:rsid w:val="001B60BD"/>
    <w:rsid w:val="001B66EC"/>
    <w:rsid w:val="001B7680"/>
    <w:rsid w:val="001C04A2"/>
    <w:rsid w:val="001C1B83"/>
    <w:rsid w:val="001C2121"/>
    <w:rsid w:val="001C271F"/>
    <w:rsid w:val="001C32CA"/>
    <w:rsid w:val="001C4CF4"/>
    <w:rsid w:val="001C66BF"/>
    <w:rsid w:val="001C69F2"/>
    <w:rsid w:val="001C7430"/>
    <w:rsid w:val="001C7F3A"/>
    <w:rsid w:val="001D00B7"/>
    <w:rsid w:val="001D0114"/>
    <w:rsid w:val="001D0216"/>
    <w:rsid w:val="001D195A"/>
    <w:rsid w:val="001D249E"/>
    <w:rsid w:val="001D3957"/>
    <w:rsid w:val="001D4A1A"/>
    <w:rsid w:val="001D5521"/>
    <w:rsid w:val="001E297A"/>
    <w:rsid w:val="001E3B14"/>
    <w:rsid w:val="001E3E0D"/>
    <w:rsid w:val="001E4867"/>
    <w:rsid w:val="001E5072"/>
    <w:rsid w:val="001E60E1"/>
    <w:rsid w:val="001E7D93"/>
    <w:rsid w:val="001F147C"/>
    <w:rsid w:val="001F54C4"/>
    <w:rsid w:val="001F79CF"/>
    <w:rsid w:val="0020164E"/>
    <w:rsid w:val="00202050"/>
    <w:rsid w:val="00203F72"/>
    <w:rsid w:val="00204571"/>
    <w:rsid w:val="00205177"/>
    <w:rsid w:val="00205DCC"/>
    <w:rsid w:val="002064FB"/>
    <w:rsid w:val="00210D97"/>
    <w:rsid w:val="00210E59"/>
    <w:rsid w:val="002110DE"/>
    <w:rsid w:val="00211378"/>
    <w:rsid w:val="00214C52"/>
    <w:rsid w:val="00215D3F"/>
    <w:rsid w:val="00216CF2"/>
    <w:rsid w:val="002209E0"/>
    <w:rsid w:val="00221ECF"/>
    <w:rsid w:val="002223E4"/>
    <w:rsid w:val="00222EE3"/>
    <w:rsid w:val="0022650C"/>
    <w:rsid w:val="00226950"/>
    <w:rsid w:val="00233804"/>
    <w:rsid w:val="00233B6B"/>
    <w:rsid w:val="00233B83"/>
    <w:rsid w:val="0023449C"/>
    <w:rsid w:val="00236CAA"/>
    <w:rsid w:val="0024081B"/>
    <w:rsid w:val="00240973"/>
    <w:rsid w:val="00242D94"/>
    <w:rsid w:val="00243502"/>
    <w:rsid w:val="00243E5D"/>
    <w:rsid w:val="00245059"/>
    <w:rsid w:val="00247AEA"/>
    <w:rsid w:val="002505BE"/>
    <w:rsid w:val="00250ACE"/>
    <w:rsid w:val="00250DF6"/>
    <w:rsid w:val="00251321"/>
    <w:rsid w:val="00251B16"/>
    <w:rsid w:val="002525C8"/>
    <w:rsid w:val="0025319E"/>
    <w:rsid w:val="002536C1"/>
    <w:rsid w:val="00253B6D"/>
    <w:rsid w:val="00253D3D"/>
    <w:rsid w:val="00256ADE"/>
    <w:rsid w:val="002575E3"/>
    <w:rsid w:val="0025787E"/>
    <w:rsid w:val="00264DDD"/>
    <w:rsid w:val="00265424"/>
    <w:rsid w:val="002655EE"/>
    <w:rsid w:val="00266454"/>
    <w:rsid w:val="002702C7"/>
    <w:rsid w:val="00270831"/>
    <w:rsid w:val="00271DFB"/>
    <w:rsid w:val="002723E1"/>
    <w:rsid w:val="00272BD2"/>
    <w:rsid w:val="00272CA0"/>
    <w:rsid w:val="00273A76"/>
    <w:rsid w:val="00273A90"/>
    <w:rsid w:val="002741EB"/>
    <w:rsid w:val="00275A80"/>
    <w:rsid w:val="002762DD"/>
    <w:rsid w:val="00276F8C"/>
    <w:rsid w:val="0027725A"/>
    <w:rsid w:val="0028054B"/>
    <w:rsid w:val="00280830"/>
    <w:rsid w:val="00280D4F"/>
    <w:rsid w:val="00281D57"/>
    <w:rsid w:val="00282A3D"/>
    <w:rsid w:val="002834AC"/>
    <w:rsid w:val="00283FC2"/>
    <w:rsid w:val="00285064"/>
    <w:rsid w:val="00286114"/>
    <w:rsid w:val="00286AB8"/>
    <w:rsid w:val="0028702C"/>
    <w:rsid w:val="00290737"/>
    <w:rsid w:val="00291067"/>
    <w:rsid w:val="00291C1D"/>
    <w:rsid w:val="00294BAA"/>
    <w:rsid w:val="002A0CCC"/>
    <w:rsid w:val="002A3DC1"/>
    <w:rsid w:val="002A440A"/>
    <w:rsid w:val="002A4576"/>
    <w:rsid w:val="002A4BE0"/>
    <w:rsid w:val="002A75FA"/>
    <w:rsid w:val="002B03F7"/>
    <w:rsid w:val="002B0874"/>
    <w:rsid w:val="002B1A4A"/>
    <w:rsid w:val="002B454D"/>
    <w:rsid w:val="002B4A12"/>
    <w:rsid w:val="002B6CA0"/>
    <w:rsid w:val="002B6CE5"/>
    <w:rsid w:val="002B6D81"/>
    <w:rsid w:val="002C0439"/>
    <w:rsid w:val="002C0F1D"/>
    <w:rsid w:val="002C3B43"/>
    <w:rsid w:val="002C4140"/>
    <w:rsid w:val="002C4D29"/>
    <w:rsid w:val="002D111D"/>
    <w:rsid w:val="002D57B1"/>
    <w:rsid w:val="002D5DFA"/>
    <w:rsid w:val="002D6152"/>
    <w:rsid w:val="002D6227"/>
    <w:rsid w:val="002D6504"/>
    <w:rsid w:val="002D78C2"/>
    <w:rsid w:val="002E001E"/>
    <w:rsid w:val="002E2038"/>
    <w:rsid w:val="002E2EE6"/>
    <w:rsid w:val="002E6BA6"/>
    <w:rsid w:val="002E702D"/>
    <w:rsid w:val="002E742C"/>
    <w:rsid w:val="002E749C"/>
    <w:rsid w:val="002F3D38"/>
    <w:rsid w:val="002F3EA4"/>
    <w:rsid w:val="002F4FF8"/>
    <w:rsid w:val="002F53DC"/>
    <w:rsid w:val="002F6870"/>
    <w:rsid w:val="00301022"/>
    <w:rsid w:val="003041F7"/>
    <w:rsid w:val="0030521D"/>
    <w:rsid w:val="00305E83"/>
    <w:rsid w:val="00306AFC"/>
    <w:rsid w:val="00307D70"/>
    <w:rsid w:val="00310FE4"/>
    <w:rsid w:val="00311695"/>
    <w:rsid w:val="00312D46"/>
    <w:rsid w:val="00313883"/>
    <w:rsid w:val="003149B2"/>
    <w:rsid w:val="00314D65"/>
    <w:rsid w:val="003155C6"/>
    <w:rsid w:val="003169B3"/>
    <w:rsid w:val="0031765E"/>
    <w:rsid w:val="00323A23"/>
    <w:rsid w:val="00323EEE"/>
    <w:rsid w:val="00323F69"/>
    <w:rsid w:val="0032534F"/>
    <w:rsid w:val="00331481"/>
    <w:rsid w:val="00332506"/>
    <w:rsid w:val="0033524D"/>
    <w:rsid w:val="00336BBE"/>
    <w:rsid w:val="00341059"/>
    <w:rsid w:val="00341FC2"/>
    <w:rsid w:val="003433B5"/>
    <w:rsid w:val="00344F5E"/>
    <w:rsid w:val="00345450"/>
    <w:rsid w:val="00345EBB"/>
    <w:rsid w:val="0035092A"/>
    <w:rsid w:val="00352FB6"/>
    <w:rsid w:val="0035452A"/>
    <w:rsid w:val="00356B59"/>
    <w:rsid w:val="00357167"/>
    <w:rsid w:val="00362D1E"/>
    <w:rsid w:val="003665E3"/>
    <w:rsid w:val="00366D5D"/>
    <w:rsid w:val="00367C8E"/>
    <w:rsid w:val="003738D0"/>
    <w:rsid w:val="0037469C"/>
    <w:rsid w:val="00375A4C"/>
    <w:rsid w:val="0037611A"/>
    <w:rsid w:val="00377BB3"/>
    <w:rsid w:val="00377DB7"/>
    <w:rsid w:val="00380166"/>
    <w:rsid w:val="00381E1F"/>
    <w:rsid w:val="00383137"/>
    <w:rsid w:val="00383B0E"/>
    <w:rsid w:val="003844E4"/>
    <w:rsid w:val="00384C5B"/>
    <w:rsid w:val="0038544D"/>
    <w:rsid w:val="0038574A"/>
    <w:rsid w:val="00385C32"/>
    <w:rsid w:val="00391335"/>
    <w:rsid w:val="0039372E"/>
    <w:rsid w:val="00396F3F"/>
    <w:rsid w:val="003A104B"/>
    <w:rsid w:val="003A1625"/>
    <w:rsid w:val="003A1CB0"/>
    <w:rsid w:val="003A2EFB"/>
    <w:rsid w:val="003A4FD7"/>
    <w:rsid w:val="003A5726"/>
    <w:rsid w:val="003A6308"/>
    <w:rsid w:val="003A7F79"/>
    <w:rsid w:val="003B2349"/>
    <w:rsid w:val="003B599A"/>
    <w:rsid w:val="003B5D02"/>
    <w:rsid w:val="003B7DE9"/>
    <w:rsid w:val="003C0814"/>
    <w:rsid w:val="003C0D57"/>
    <w:rsid w:val="003C1E4F"/>
    <w:rsid w:val="003C5C57"/>
    <w:rsid w:val="003C6B2E"/>
    <w:rsid w:val="003D1A31"/>
    <w:rsid w:val="003D28BC"/>
    <w:rsid w:val="003D2CAE"/>
    <w:rsid w:val="003D35E4"/>
    <w:rsid w:val="003D38DE"/>
    <w:rsid w:val="003D433D"/>
    <w:rsid w:val="003D5F95"/>
    <w:rsid w:val="003D7E5A"/>
    <w:rsid w:val="003E1CFA"/>
    <w:rsid w:val="003E1DC6"/>
    <w:rsid w:val="003E2075"/>
    <w:rsid w:val="003E33A2"/>
    <w:rsid w:val="003E3A5C"/>
    <w:rsid w:val="003E3C6E"/>
    <w:rsid w:val="003E587B"/>
    <w:rsid w:val="003E6227"/>
    <w:rsid w:val="003E693F"/>
    <w:rsid w:val="003E735A"/>
    <w:rsid w:val="003F0CE3"/>
    <w:rsid w:val="003F122D"/>
    <w:rsid w:val="003F3060"/>
    <w:rsid w:val="003F32A0"/>
    <w:rsid w:val="003F3D18"/>
    <w:rsid w:val="003F4AB8"/>
    <w:rsid w:val="003F58CE"/>
    <w:rsid w:val="003F5974"/>
    <w:rsid w:val="003F5DC4"/>
    <w:rsid w:val="003F6302"/>
    <w:rsid w:val="00400BB1"/>
    <w:rsid w:val="0040417C"/>
    <w:rsid w:val="004077B7"/>
    <w:rsid w:val="00407B65"/>
    <w:rsid w:val="00410B5E"/>
    <w:rsid w:val="00412347"/>
    <w:rsid w:val="00416962"/>
    <w:rsid w:val="004207D4"/>
    <w:rsid w:val="004208E5"/>
    <w:rsid w:val="004210CF"/>
    <w:rsid w:val="004219A8"/>
    <w:rsid w:val="00421C88"/>
    <w:rsid w:val="00422461"/>
    <w:rsid w:val="00423409"/>
    <w:rsid w:val="00425784"/>
    <w:rsid w:val="0042588B"/>
    <w:rsid w:val="004272CB"/>
    <w:rsid w:val="00430974"/>
    <w:rsid w:val="00430B4B"/>
    <w:rsid w:val="004315B4"/>
    <w:rsid w:val="00432F3D"/>
    <w:rsid w:val="00434BCE"/>
    <w:rsid w:val="0043585E"/>
    <w:rsid w:val="00440DE9"/>
    <w:rsid w:val="00442511"/>
    <w:rsid w:val="00442FC6"/>
    <w:rsid w:val="00444492"/>
    <w:rsid w:val="004467F5"/>
    <w:rsid w:val="00447F31"/>
    <w:rsid w:val="004500A0"/>
    <w:rsid w:val="004513E0"/>
    <w:rsid w:val="00453272"/>
    <w:rsid w:val="00453645"/>
    <w:rsid w:val="004557D3"/>
    <w:rsid w:val="00456673"/>
    <w:rsid w:val="004567E1"/>
    <w:rsid w:val="0045682C"/>
    <w:rsid w:val="0045693C"/>
    <w:rsid w:val="0045699B"/>
    <w:rsid w:val="0045764C"/>
    <w:rsid w:val="00457C53"/>
    <w:rsid w:val="004607C3"/>
    <w:rsid w:val="00461683"/>
    <w:rsid w:val="00463955"/>
    <w:rsid w:val="00467135"/>
    <w:rsid w:val="00467D74"/>
    <w:rsid w:val="00471862"/>
    <w:rsid w:val="00472ABB"/>
    <w:rsid w:val="00472C85"/>
    <w:rsid w:val="004742FD"/>
    <w:rsid w:val="00474C99"/>
    <w:rsid w:val="0047540C"/>
    <w:rsid w:val="00477205"/>
    <w:rsid w:val="00477D92"/>
    <w:rsid w:val="00482503"/>
    <w:rsid w:val="00482B15"/>
    <w:rsid w:val="004830B9"/>
    <w:rsid w:val="00483B80"/>
    <w:rsid w:val="00483FC8"/>
    <w:rsid w:val="004848ED"/>
    <w:rsid w:val="00484D53"/>
    <w:rsid w:val="004859DB"/>
    <w:rsid w:val="004863E0"/>
    <w:rsid w:val="00486DBD"/>
    <w:rsid w:val="004907E6"/>
    <w:rsid w:val="00490C06"/>
    <w:rsid w:val="00495125"/>
    <w:rsid w:val="004956E9"/>
    <w:rsid w:val="00496E24"/>
    <w:rsid w:val="004A1847"/>
    <w:rsid w:val="004A1AED"/>
    <w:rsid w:val="004A32E7"/>
    <w:rsid w:val="004A3886"/>
    <w:rsid w:val="004A465A"/>
    <w:rsid w:val="004A49E4"/>
    <w:rsid w:val="004A4DA7"/>
    <w:rsid w:val="004A5DBE"/>
    <w:rsid w:val="004A5F48"/>
    <w:rsid w:val="004A65DF"/>
    <w:rsid w:val="004A77B8"/>
    <w:rsid w:val="004B0D36"/>
    <w:rsid w:val="004B1A39"/>
    <w:rsid w:val="004B3BF5"/>
    <w:rsid w:val="004B46A7"/>
    <w:rsid w:val="004B4DA5"/>
    <w:rsid w:val="004B4F96"/>
    <w:rsid w:val="004B50DC"/>
    <w:rsid w:val="004B51B8"/>
    <w:rsid w:val="004B6826"/>
    <w:rsid w:val="004C0271"/>
    <w:rsid w:val="004C082F"/>
    <w:rsid w:val="004C28F7"/>
    <w:rsid w:val="004C2B1A"/>
    <w:rsid w:val="004C39DD"/>
    <w:rsid w:val="004C5768"/>
    <w:rsid w:val="004C60AA"/>
    <w:rsid w:val="004C69B7"/>
    <w:rsid w:val="004D0B9A"/>
    <w:rsid w:val="004D259E"/>
    <w:rsid w:val="004D3BA8"/>
    <w:rsid w:val="004D3EC6"/>
    <w:rsid w:val="004D5DFD"/>
    <w:rsid w:val="004D6DA4"/>
    <w:rsid w:val="004D7F6F"/>
    <w:rsid w:val="004E1213"/>
    <w:rsid w:val="004E224C"/>
    <w:rsid w:val="004E22E8"/>
    <w:rsid w:val="004E47F9"/>
    <w:rsid w:val="004E512D"/>
    <w:rsid w:val="004E6E3D"/>
    <w:rsid w:val="004E7785"/>
    <w:rsid w:val="004F30FC"/>
    <w:rsid w:val="004F3B6E"/>
    <w:rsid w:val="004F478E"/>
    <w:rsid w:val="004F5312"/>
    <w:rsid w:val="004F631A"/>
    <w:rsid w:val="004F6745"/>
    <w:rsid w:val="004F72B1"/>
    <w:rsid w:val="004F7ADB"/>
    <w:rsid w:val="00500508"/>
    <w:rsid w:val="005015A7"/>
    <w:rsid w:val="0050176A"/>
    <w:rsid w:val="00502C36"/>
    <w:rsid w:val="005041E2"/>
    <w:rsid w:val="005043A7"/>
    <w:rsid w:val="00504776"/>
    <w:rsid w:val="00504FA8"/>
    <w:rsid w:val="00505C90"/>
    <w:rsid w:val="00506480"/>
    <w:rsid w:val="005071B0"/>
    <w:rsid w:val="00507819"/>
    <w:rsid w:val="00510F1D"/>
    <w:rsid w:val="005126B6"/>
    <w:rsid w:val="00513FD3"/>
    <w:rsid w:val="005143C0"/>
    <w:rsid w:val="00515D80"/>
    <w:rsid w:val="00517CE3"/>
    <w:rsid w:val="0052028F"/>
    <w:rsid w:val="00521062"/>
    <w:rsid w:val="005217F3"/>
    <w:rsid w:val="00521C1B"/>
    <w:rsid w:val="00521D5C"/>
    <w:rsid w:val="00521E27"/>
    <w:rsid w:val="005239EE"/>
    <w:rsid w:val="005241CD"/>
    <w:rsid w:val="005248BC"/>
    <w:rsid w:val="0052541A"/>
    <w:rsid w:val="005257BA"/>
    <w:rsid w:val="0052653E"/>
    <w:rsid w:val="00526C73"/>
    <w:rsid w:val="00526CB8"/>
    <w:rsid w:val="005308BB"/>
    <w:rsid w:val="00533523"/>
    <w:rsid w:val="00533A6D"/>
    <w:rsid w:val="00533A83"/>
    <w:rsid w:val="00533DF5"/>
    <w:rsid w:val="00536108"/>
    <w:rsid w:val="00542DF3"/>
    <w:rsid w:val="00543280"/>
    <w:rsid w:val="00543892"/>
    <w:rsid w:val="00543C5E"/>
    <w:rsid w:val="005451B6"/>
    <w:rsid w:val="005451EB"/>
    <w:rsid w:val="0054608D"/>
    <w:rsid w:val="005479DB"/>
    <w:rsid w:val="005501B4"/>
    <w:rsid w:val="00551DE4"/>
    <w:rsid w:val="00551E05"/>
    <w:rsid w:val="00553B6C"/>
    <w:rsid w:val="00556982"/>
    <w:rsid w:val="00556CF3"/>
    <w:rsid w:val="0055741B"/>
    <w:rsid w:val="00557A04"/>
    <w:rsid w:val="00557E8C"/>
    <w:rsid w:val="00560274"/>
    <w:rsid w:val="005629AA"/>
    <w:rsid w:val="005638DF"/>
    <w:rsid w:val="00564A5C"/>
    <w:rsid w:val="005654D2"/>
    <w:rsid w:val="005658BE"/>
    <w:rsid w:val="005675BD"/>
    <w:rsid w:val="00570390"/>
    <w:rsid w:val="00573114"/>
    <w:rsid w:val="005739F6"/>
    <w:rsid w:val="005749DE"/>
    <w:rsid w:val="00576ED9"/>
    <w:rsid w:val="0058184D"/>
    <w:rsid w:val="005822EE"/>
    <w:rsid w:val="00582D00"/>
    <w:rsid w:val="005837A3"/>
    <w:rsid w:val="005850B4"/>
    <w:rsid w:val="0058636F"/>
    <w:rsid w:val="00586806"/>
    <w:rsid w:val="0058688D"/>
    <w:rsid w:val="00595670"/>
    <w:rsid w:val="00596B01"/>
    <w:rsid w:val="00597811"/>
    <w:rsid w:val="005A0107"/>
    <w:rsid w:val="005A07FE"/>
    <w:rsid w:val="005A21F3"/>
    <w:rsid w:val="005A302B"/>
    <w:rsid w:val="005A3D56"/>
    <w:rsid w:val="005A48D2"/>
    <w:rsid w:val="005A573D"/>
    <w:rsid w:val="005A67C2"/>
    <w:rsid w:val="005B09A3"/>
    <w:rsid w:val="005B0AD5"/>
    <w:rsid w:val="005B26A3"/>
    <w:rsid w:val="005B54AE"/>
    <w:rsid w:val="005C142D"/>
    <w:rsid w:val="005C16A7"/>
    <w:rsid w:val="005C2B8C"/>
    <w:rsid w:val="005C2BD8"/>
    <w:rsid w:val="005C3BBE"/>
    <w:rsid w:val="005C3D6A"/>
    <w:rsid w:val="005C40D2"/>
    <w:rsid w:val="005C5094"/>
    <w:rsid w:val="005C50EF"/>
    <w:rsid w:val="005C516B"/>
    <w:rsid w:val="005C60CF"/>
    <w:rsid w:val="005C67EF"/>
    <w:rsid w:val="005C7245"/>
    <w:rsid w:val="005C73A5"/>
    <w:rsid w:val="005D0F74"/>
    <w:rsid w:val="005D1B8B"/>
    <w:rsid w:val="005D20F1"/>
    <w:rsid w:val="005D2BE3"/>
    <w:rsid w:val="005D46BC"/>
    <w:rsid w:val="005D62A4"/>
    <w:rsid w:val="005E0B32"/>
    <w:rsid w:val="005E1A2E"/>
    <w:rsid w:val="005E1C25"/>
    <w:rsid w:val="005E1CE5"/>
    <w:rsid w:val="005E4EEB"/>
    <w:rsid w:val="005E5007"/>
    <w:rsid w:val="005E6110"/>
    <w:rsid w:val="005E6FF3"/>
    <w:rsid w:val="005F3137"/>
    <w:rsid w:val="005F3517"/>
    <w:rsid w:val="005F5927"/>
    <w:rsid w:val="005F76C0"/>
    <w:rsid w:val="00600064"/>
    <w:rsid w:val="00601834"/>
    <w:rsid w:val="006020B6"/>
    <w:rsid w:val="0060409F"/>
    <w:rsid w:val="00605183"/>
    <w:rsid w:val="00611483"/>
    <w:rsid w:val="00613495"/>
    <w:rsid w:val="00613E9F"/>
    <w:rsid w:val="0061464A"/>
    <w:rsid w:val="006147D4"/>
    <w:rsid w:val="00614D0B"/>
    <w:rsid w:val="00615756"/>
    <w:rsid w:val="00616C1B"/>
    <w:rsid w:val="0061758A"/>
    <w:rsid w:val="00621AE3"/>
    <w:rsid w:val="00621D53"/>
    <w:rsid w:val="006220B8"/>
    <w:rsid w:val="00623F12"/>
    <w:rsid w:val="00624B91"/>
    <w:rsid w:val="006266FF"/>
    <w:rsid w:val="00627977"/>
    <w:rsid w:val="00631043"/>
    <w:rsid w:val="00631B4F"/>
    <w:rsid w:val="00633110"/>
    <w:rsid w:val="006366B6"/>
    <w:rsid w:val="0064030F"/>
    <w:rsid w:val="006408C8"/>
    <w:rsid w:val="00640C60"/>
    <w:rsid w:val="00640DEA"/>
    <w:rsid w:val="00642250"/>
    <w:rsid w:val="006437F8"/>
    <w:rsid w:val="00644963"/>
    <w:rsid w:val="006477C4"/>
    <w:rsid w:val="0065030F"/>
    <w:rsid w:val="006509B7"/>
    <w:rsid w:val="006519A7"/>
    <w:rsid w:val="00654D89"/>
    <w:rsid w:val="00657338"/>
    <w:rsid w:val="00657F15"/>
    <w:rsid w:val="00660517"/>
    <w:rsid w:val="0066176E"/>
    <w:rsid w:val="00661D7D"/>
    <w:rsid w:val="00664EE8"/>
    <w:rsid w:val="0066519B"/>
    <w:rsid w:val="0066534C"/>
    <w:rsid w:val="006679C6"/>
    <w:rsid w:val="006709A3"/>
    <w:rsid w:val="00671A92"/>
    <w:rsid w:val="00673441"/>
    <w:rsid w:val="00674D11"/>
    <w:rsid w:val="00674D33"/>
    <w:rsid w:val="006754C2"/>
    <w:rsid w:val="00675CC2"/>
    <w:rsid w:val="0067606B"/>
    <w:rsid w:val="00682683"/>
    <w:rsid w:val="00682F88"/>
    <w:rsid w:val="00683DCC"/>
    <w:rsid w:val="00683FD2"/>
    <w:rsid w:val="006841AC"/>
    <w:rsid w:val="00685289"/>
    <w:rsid w:val="006857C6"/>
    <w:rsid w:val="00692A8D"/>
    <w:rsid w:val="00693460"/>
    <w:rsid w:val="00694822"/>
    <w:rsid w:val="00695C3E"/>
    <w:rsid w:val="00695EBB"/>
    <w:rsid w:val="00695FDE"/>
    <w:rsid w:val="00697168"/>
    <w:rsid w:val="00697ADF"/>
    <w:rsid w:val="006A038A"/>
    <w:rsid w:val="006A48FF"/>
    <w:rsid w:val="006A592F"/>
    <w:rsid w:val="006B00E3"/>
    <w:rsid w:val="006B0720"/>
    <w:rsid w:val="006B078E"/>
    <w:rsid w:val="006B224B"/>
    <w:rsid w:val="006B4AA7"/>
    <w:rsid w:val="006B4E1C"/>
    <w:rsid w:val="006B6A03"/>
    <w:rsid w:val="006B7F58"/>
    <w:rsid w:val="006C0B35"/>
    <w:rsid w:val="006C15E0"/>
    <w:rsid w:val="006C1E50"/>
    <w:rsid w:val="006C24D5"/>
    <w:rsid w:val="006C2B25"/>
    <w:rsid w:val="006C3984"/>
    <w:rsid w:val="006C653C"/>
    <w:rsid w:val="006C66F0"/>
    <w:rsid w:val="006C70FB"/>
    <w:rsid w:val="006D443F"/>
    <w:rsid w:val="006D61E9"/>
    <w:rsid w:val="006D7DF6"/>
    <w:rsid w:val="006D7FE4"/>
    <w:rsid w:val="006E0E4E"/>
    <w:rsid w:val="006E3006"/>
    <w:rsid w:val="006E355E"/>
    <w:rsid w:val="006E5586"/>
    <w:rsid w:val="006E5769"/>
    <w:rsid w:val="006F0F97"/>
    <w:rsid w:val="006F10FB"/>
    <w:rsid w:val="006F41DB"/>
    <w:rsid w:val="006F4653"/>
    <w:rsid w:val="006F4F0A"/>
    <w:rsid w:val="006F6746"/>
    <w:rsid w:val="006F70E1"/>
    <w:rsid w:val="006F7790"/>
    <w:rsid w:val="006F7978"/>
    <w:rsid w:val="0070035D"/>
    <w:rsid w:val="0070253E"/>
    <w:rsid w:val="007025E4"/>
    <w:rsid w:val="00706FBF"/>
    <w:rsid w:val="007107E9"/>
    <w:rsid w:val="0071131F"/>
    <w:rsid w:val="007118A7"/>
    <w:rsid w:val="007139BB"/>
    <w:rsid w:val="00713BB4"/>
    <w:rsid w:val="00713F9B"/>
    <w:rsid w:val="007148BA"/>
    <w:rsid w:val="007165B8"/>
    <w:rsid w:val="007168A8"/>
    <w:rsid w:val="007179B3"/>
    <w:rsid w:val="00725705"/>
    <w:rsid w:val="007260EA"/>
    <w:rsid w:val="007264A5"/>
    <w:rsid w:val="00732945"/>
    <w:rsid w:val="0073303B"/>
    <w:rsid w:val="00735055"/>
    <w:rsid w:val="00735484"/>
    <w:rsid w:val="00741129"/>
    <w:rsid w:val="00747D98"/>
    <w:rsid w:val="0075091A"/>
    <w:rsid w:val="00750E75"/>
    <w:rsid w:val="007564EF"/>
    <w:rsid w:val="007605EB"/>
    <w:rsid w:val="007615CE"/>
    <w:rsid w:val="00763C63"/>
    <w:rsid w:val="00765E1D"/>
    <w:rsid w:val="00766842"/>
    <w:rsid w:val="0076757B"/>
    <w:rsid w:val="00767D80"/>
    <w:rsid w:val="007712A3"/>
    <w:rsid w:val="00772E47"/>
    <w:rsid w:val="00774670"/>
    <w:rsid w:val="007746B8"/>
    <w:rsid w:val="0077550D"/>
    <w:rsid w:val="00775806"/>
    <w:rsid w:val="00777F0E"/>
    <w:rsid w:val="007810FC"/>
    <w:rsid w:val="0078205B"/>
    <w:rsid w:val="007853DD"/>
    <w:rsid w:val="00786CC3"/>
    <w:rsid w:val="00787372"/>
    <w:rsid w:val="00790F5A"/>
    <w:rsid w:val="007942D6"/>
    <w:rsid w:val="007946D9"/>
    <w:rsid w:val="007952D6"/>
    <w:rsid w:val="00795FD7"/>
    <w:rsid w:val="007965B5"/>
    <w:rsid w:val="00796BF3"/>
    <w:rsid w:val="00797951"/>
    <w:rsid w:val="007A0CEB"/>
    <w:rsid w:val="007A4F99"/>
    <w:rsid w:val="007A5F9B"/>
    <w:rsid w:val="007B0B38"/>
    <w:rsid w:val="007B18D2"/>
    <w:rsid w:val="007B4D29"/>
    <w:rsid w:val="007B725D"/>
    <w:rsid w:val="007B7382"/>
    <w:rsid w:val="007B75DC"/>
    <w:rsid w:val="007B7A2C"/>
    <w:rsid w:val="007C3AF5"/>
    <w:rsid w:val="007C553B"/>
    <w:rsid w:val="007C6155"/>
    <w:rsid w:val="007C77C2"/>
    <w:rsid w:val="007D17A2"/>
    <w:rsid w:val="007D4ADD"/>
    <w:rsid w:val="007D5BE2"/>
    <w:rsid w:val="007D5C97"/>
    <w:rsid w:val="007D6E53"/>
    <w:rsid w:val="007E05F6"/>
    <w:rsid w:val="007E2D55"/>
    <w:rsid w:val="007E3FF6"/>
    <w:rsid w:val="007E5E1E"/>
    <w:rsid w:val="007E6EA2"/>
    <w:rsid w:val="007E7BF8"/>
    <w:rsid w:val="007E7FB3"/>
    <w:rsid w:val="007F02EA"/>
    <w:rsid w:val="007F1D4D"/>
    <w:rsid w:val="007F1FBC"/>
    <w:rsid w:val="007F5152"/>
    <w:rsid w:val="007F77A1"/>
    <w:rsid w:val="007F7AC0"/>
    <w:rsid w:val="008009A4"/>
    <w:rsid w:val="00800AB0"/>
    <w:rsid w:val="00801556"/>
    <w:rsid w:val="00803B14"/>
    <w:rsid w:val="008058D6"/>
    <w:rsid w:val="00805933"/>
    <w:rsid w:val="0080717E"/>
    <w:rsid w:val="00811003"/>
    <w:rsid w:val="00811AB6"/>
    <w:rsid w:val="00811F54"/>
    <w:rsid w:val="008124F6"/>
    <w:rsid w:val="00812B4D"/>
    <w:rsid w:val="00813BE4"/>
    <w:rsid w:val="00814D87"/>
    <w:rsid w:val="008159CF"/>
    <w:rsid w:val="00815A16"/>
    <w:rsid w:val="00816858"/>
    <w:rsid w:val="00816B6F"/>
    <w:rsid w:val="008201DE"/>
    <w:rsid w:val="0082044B"/>
    <w:rsid w:val="00824355"/>
    <w:rsid w:val="00824D6C"/>
    <w:rsid w:val="00825598"/>
    <w:rsid w:val="00825FCB"/>
    <w:rsid w:val="00827E4D"/>
    <w:rsid w:val="00827F56"/>
    <w:rsid w:val="00830A62"/>
    <w:rsid w:val="008331D8"/>
    <w:rsid w:val="008349A6"/>
    <w:rsid w:val="00834B7A"/>
    <w:rsid w:val="00835951"/>
    <w:rsid w:val="00835E6A"/>
    <w:rsid w:val="00841921"/>
    <w:rsid w:val="008424A9"/>
    <w:rsid w:val="00843042"/>
    <w:rsid w:val="00845285"/>
    <w:rsid w:val="00845A44"/>
    <w:rsid w:val="00847581"/>
    <w:rsid w:val="00847625"/>
    <w:rsid w:val="00847BBD"/>
    <w:rsid w:val="00850628"/>
    <w:rsid w:val="00850730"/>
    <w:rsid w:val="00853B4C"/>
    <w:rsid w:val="00855C7D"/>
    <w:rsid w:val="00856D95"/>
    <w:rsid w:val="008577C2"/>
    <w:rsid w:val="00857A38"/>
    <w:rsid w:val="008609E7"/>
    <w:rsid w:val="008614C9"/>
    <w:rsid w:val="008621B2"/>
    <w:rsid w:val="0086266C"/>
    <w:rsid w:val="0087081C"/>
    <w:rsid w:val="00870D83"/>
    <w:rsid w:val="0087114E"/>
    <w:rsid w:val="008719F6"/>
    <w:rsid w:val="00872372"/>
    <w:rsid w:val="00873845"/>
    <w:rsid w:val="008738A0"/>
    <w:rsid w:val="008751CE"/>
    <w:rsid w:val="00875BB5"/>
    <w:rsid w:val="00877840"/>
    <w:rsid w:val="00881E0F"/>
    <w:rsid w:val="00882BC0"/>
    <w:rsid w:val="0088571A"/>
    <w:rsid w:val="00886055"/>
    <w:rsid w:val="0088719D"/>
    <w:rsid w:val="0089049D"/>
    <w:rsid w:val="00890D36"/>
    <w:rsid w:val="008928D9"/>
    <w:rsid w:val="00892DC9"/>
    <w:rsid w:val="008938A6"/>
    <w:rsid w:val="00895395"/>
    <w:rsid w:val="00895AA1"/>
    <w:rsid w:val="00895BAB"/>
    <w:rsid w:val="008960AB"/>
    <w:rsid w:val="00896FCB"/>
    <w:rsid w:val="00897248"/>
    <w:rsid w:val="008A1447"/>
    <w:rsid w:val="008A3B30"/>
    <w:rsid w:val="008A4B6A"/>
    <w:rsid w:val="008A5AD3"/>
    <w:rsid w:val="008A6079"/>
    <w:rsid w:val="008A6A68"/>
    <w:rsid w:val="008B1890"/>
    <w:rsid w:val="008B24B7"/>
    <w:rsid w:val="008B3148"/>
    <w:rsid w:val="008B4C7E"/>
    <w:rsid w:val="008B5620"/>
    <w:rsid w:val="008B5BF6"/>
    <w:rsid w:val="008C06AE"/>
    <w:rsid w:val="008C1DC3"/>
    <w:rsid w:val="008C244D"/>
    <w:rsid w:val="008C26C1"/>
    <w:rsid w:val="008C3846"/>
    <w:rsid w:val="008C5AA8"/>
    <w:rsid w:val="008C5E0B"/>
    <w:rsid w:val="008C79C8"/>
    <w:rsid w:val="008D09F7"/>
    <w:rsid w:val="008D0A5B"/>
    <w:rsid w:val="008D0DF1"/>
    <w:rsid w:val="008D1AF0"/>
    <w:rsid w:val="008D2220"/>
    <w:rsid w:val="008D263A"/>
    <w:rsid w:val="008D4BA9"/>
    <w:rsid w:val="008D4FDF"/>
    <w:rsid w:val="008E15AE"/>
    <w:rsid w:val="008E18DE"/>
    <w:rsid w:val="008E2E26"/>
    <w:rsid w:val="008E54FE"/>
    <w:rsid w:val="008F008B"/>
    <w:rsid w:val="008F1202"/>
    <w:rsid w:val="008F1A53"/>
    <w:rsid w:val="008F3B3C"/>
    <w:rsid w:val="008F4A27"/>
    <w:rsid w:val="008F5466"/>
    <w:rsid w:val="008F5FFE"/>
    <w:rsid w:val="008F78ED"/>
    <w:rsid w:val="0090319E"/>
    <w:rsid w:val="009036A1"/>
    <w:rsid w:val="00903845"/>
    <w:rsid w:val="0090463F"/>
    <w:rsid w:val="00906431"/>
    <w:rsid w:val="00907888"/>
    <w:rsid w:val="00910811"/>
    <w:rsid w:val="0091146E"/>
    <w:rsid w:val="00911E33"/>
    <w:rsid w:val="00913030"/>
    <w:rsid w:val="00914199"/>
    <w:rsid w:val="009152B9"/>
    <w:rsid w:val="009154F3"/>
    <w:rsid w:val="00917275"/>
    <w:rsid w:val="0092010F"/>
    <w:rsid w:val="00920C14"/>
    <w:rsid w:val="00920CA0"/>
    <w:rsid w:val="00922102"/>
    <w:rsid w:val="00923EE0"/>
    <w:rsid w:val="00925EE0"/>
    <w:rsid w:val="009263FE"/>
    <w:rsid w:val="00926441"/>
    <w:rsid w:val="0092664D"/>
    <w:rsid w:val="0092774A"/>
    <w:rsid w:val="009305C3"/>
    <w:rsid w:val="00932FD2"/>
    <w:rsid w:val="0093391F"/>
    <w:rsid w:val="00934446"/>
    <w:rsid w:val="00935AAE"/>
    <w:rsid w:val="009361B3"/>
    <w:rsid w:val="00936681"/>
    <w:rsid w:val="009369F7"/>
    <w:rsid w:val="00936C1A"/>
    <w:rsid w:val="00937B1B"/>
    <w:rsid w:val="00940E12"/>
    <w:rsid w:val="00941C86"/>
    <w:rsid w:val="00942BDC"/>
    <w:rsid w:val="009435DA"/>
    <w:rsid w:val="00943F8D"/>
    <w:rsid w:val="009471F6"/>
    <w:rsid w:val="00951C54"/>
    <w:rsid w:val="009520F4"/>
    <w:rsid w:val="0095304F"/>
    <w:rsid w:val="0095459B"/>
    <w:rsid w:val="00954967"/>
    <w:rsid w:val="009550EF"/>
    <w:rsid w:val="0095687F"/>
    <w:rsid w:val="009570A7"/>
    <w:rsid w:val="009572F2"/>
    <w:rsid w:val="0095780C"/>
    <w:rsid w:val="0096171D"/>
    <w:rsid w:val="00963881"/>
    <w:rsid w:val="00965D1D"/>
    <w:rsid w:val="00965EB2"/>
    <w:rsid w:val="00966D12"/>
    <w:rsid w:val="0096741A"/>
    <w:rsid w:val="00970372"/>
    <w:rsid w:val="0097193C"/>
    <w:rsid w:val="00973820"/>
    <w:rsid w:val="00973C87"/>
    <w:rsid w:val="00980D24"/>
    <w:rsid w:val="00981907"/>
    <w:rsid w:val="00982BE8"/>
    <w:rsid w:val="00982C9C"/>
    <w:rsid w:val="00982DDC"/>
    <w:rsid w:val="009846F1"/>
    <w:rsid w:val="00985C14"/>
    <w:rsid w:val="00985EA0"/>
    <w:rsid w:val="009869A6"/>
    <w:rsid w:val="00986C29"/>
    <w:rsid w:val="00987481"/>
    <w:rsid w:val="009913DC"/>
    <w:rsid w:val="009916A2"/>
    <w:rsid w:val="00992CC5"/>
    <w:rsid w:val="00993F06"/>
    <w:rsid w:val="00997C4A"/>
    <w:rsid w:val="009A1054"/>
    <w:rsid w:val="009A170F"/>
    <w:rsid w:val="009A3291"/>
    <w:rsid w:val="009A6086"/>
    <w:rsid w:val="009A680C"/>
    <w:rsid w:val="009A7A90"/>
    <w:rsid w:val="009B1300"/>
    <w:rsid w:val="009B2111"/>
    <w:rsid w:val="009B36BA"/>
    <w:rsid w:val="009B384B"/>
    <w:rsid w:val="009B5114"/>
    <w:rsid w:val="009B5F84"/>
    <w:rsid w:val="009B7BDF"/>
    <w:rsid w:val="009B7C6E"/>
    <w:rsid w:val="009C09B4"/>
    <w:rsid w:val="009C1506"/>
    <w:rsid w:val="009C15A3"/>
    <w:rsid w:val="009C74F3"/>
    <w:rsid w:val="009C7EB5"/>
    <w:rsid w:val="009D07B6"/>
    <w:rsid w:val="009D2391"/>
    <w:rsid w:val="009D2777"/>
    <w:rsid w:val="009D38B3"/>
    <w:rsid w:val="009D3AB1"/>
    <w:rsid w:val="009D3AD6"/>
    <w:rsid w:val="009D4232"/>
    <w:rsid w:val="009D4B03"/>
    <w:rsid w:val="009E04C1"/>
    <w:rsid w:val="009E1365"/>
    <w:rsid w:val="009E2B9E"/>
    <w:rsid w:val="009E2F65"/>
    <w:rsid w:val="009E3669"/>
    <w:rsid w:val="009E390E"/>
    <w:rsid w:val="009E3A2F"/>
    <w:rsid w:val="009F0387"/>
    <w:rsid w:val="009F3510"/>
    <w:rsid w:val="009F3C23"/>
    <w:rsid w:val="009F4CB8"/>
    <w:rsid w:val="009F4F22"/>
    <w:rsid w:val="009F648A"/>
    <w:rsid w:val="00A02CD4"/>
    <w:rsid w:val="00A02F6E"/>
    <w:rsid w:val="00A02F8D"/>
    <w:rsid w:val="00A052CB"/>
    <w:rsid w:val="00A115BE"/>
    <w:rsid w:val="00A154AD"/>
    <w:rsid w:val="00A15BCA"/>
    <w:rsid w:val="00A16DE3"/>
    <w:rsid w:val="00A17D65"/>
    <w:rsid w:val="00A22B48"/>
    <w:rsid w:val="00A22E43"/>
    <w:rsid w:val="00A23A0E"/>
    <w:rsid w:val="00A23D6B"/>
    <w:rsid w:val="00A23F1C"/>
    <w:rsid w:val="00A24265"/>
    <w:rsid w:val="00A256E5"/>
    <w:rsid w:val="00A2710E"/>
    <w:rsid w:val="00A3343F"/>
    <w:rsid w:val="00A33BD0"/>
    <w:rsid w:val="00A34279"/>
    <w:rsid w:val="00A361F7"/>
    <w:rsid w:val="00A4080C"/>
    <w:rsid w:val="00A409AB"/>
    <w:rsid w:val="00A4140C"/>
    <w:rsid w:val="00A418D4"/>
    <w:rsid w:val="00A4194E"/>
    <w:rsid w:val="00A43140"/>
    <w:rsid w:val="00A43E5C"/>
    <w:rsid w:val="00A46DA8"/>
    <w:rsid w:val="00A46DFB"/>
    <w:rsid w:val="00A475AF"/>
    <w:rsid w:val="00A513F3"/>
    <w:rsid w:val="00A526E0"/>
    <w:rsid w:val="00A52DFE"/>
    <w:rsid w:val="00A5427F"/>
    <w:rsid w:val="00A54773"/>
    <w:rsid w:val="00A5591C"/>
    <w:rsid w:val="00A6108E"/>
    <w:rsid w:val="00A61275"/>
    <w:rsid w:val="00A652FC"/>
    <w:rsid w:val="00A66BD6"/>
    <w:rsid w:val="00A67EFF"/>
    <w:rsid w:val="00A70C39"/>
    <w:rsid w:val="00A7110C"/>
    <w:rsid w:val="00A747F8"/>
    <w:rsid w:val="00A760C2"/>
    <w:rsid w:val="00A7667E"/>
    <w:rsid w:val="00A76C69"/>
    <w:rsid w:val="00A772FE"/>
    <w:rsid w:val="00A81CE4"/>
    <w:rsid w:val="00A8492C"/>
    <w:rsid w:val="00A85CDA"/>
    <w:rsid w:val="00A864BE"/>
    <w:rsid w:val="00A86D5E"/>
    <w:rsid w:val="00A9021B"/>
    <w:rsid w:val="00A90446"/>
    <w:rsid w:val="00A9062F"/>
    <w:rsid w:val="00A92487"/>
    <w:rsid w:val="00A92C75"/>
    <w:rsid w:val="00A9333C"/>
    <w:rsid w:val="00A9390E"/>
    <w:rsid w:val="00A960F7"/>
    <w:rsid w:val="00A96CF0"/>
    <w:rsid w:val="00AA219E"/>
    <w:rsid w:val="00AA388B"/>
    <w:rsid w:val="00AA4A98"/>
    <w:rsid w:val="00AA6A34"/>
    <w:rsid w:val="00AA6BB9"/>
    <w:rsid w:val="00AB17F1"/>
    <w:rsid w:val="00AB4215"/>
    <w:rsid w:val="00AB5255"/>
    <w:rsid w:val="00AB7415"/>
    <w:rsid w:val="00AC0E4C"/>
    <w:rsid w:val="00AC1F3C"/>
    <w:rsid w:val="00AC352E"/>
    <w:rsid w:val="00AC5721"/>
    <w:rsid w:val="00AC74CE"/>
    <w:rsid w:val="00AD0C74"/>
    <w:rsid w:val="00AD13C4"/>
    <w:rsid w:val="00AD1767"/>
    <w:rsid w:val="00AD2550"/>
    <w:rsid w:val="00AD3421"/>
    <w:rsid w:val="00AD3775"/>
    <w:rsid w:val="00AD45AD"/>
    <w:rsid w:val="00AD54B5"/>
    <w:rsid w:val="00AD5E9A"/>
    <w:rsid w:val="00AE19CC"/>
    <w:rsid w:val="00AE392A"/>
    <w:rsid w:val="00AE39B9"/>
    <w:rsid w:val="00AE7345"/>
    <w:rsid w:val="00AE77C4"/>
    <w:rsid w:val="00AF0C4E"/>
    <w:rsid w:val="00AF1A90"/>
    <w:rsid w:val="00AF202A"/>
    <w:rsid w:val="00AF22E6"/>
    <w:rsid w:val="00AF409D"/>
    <w:rsid w:val="00AF4490"/>
    <w:rsid w:val="00AF7F72"/>
    <w:rsid w:val="00B0235B"/>
    <w:rsid w:val="00B023E4"/>
    <w:rsid w:val="00B04BD9"/>
    <w:rsid w:val="00B06899"/>
    <w:rsid w:val="00B07C8C"/>
    <w:rsid w:val="00B10902"/>
    <w:rsid w:val="00B120BE"/>
    <w:rsid w:val="00B13574"/>
    <w:rsid w:val="00B13C5C"/>
    <w:rsid w:val="00B1570B"/>
    <w:rsid w:val="00B15DA9"/>
    <w:rsid w:val="00B1609D"/>
    <w:rsid w:val="00B17F13"/>
    <w:rsid w:val="00B21A16"/>
    <w:rsid w:val="00B22663"/>
    <w:rsid w:val="00B22C66"/>
    <w:rsid w:val="00B23103"/>
    <w:rsid w:val="00B232B0"/>
    <w:rsid w:val="00B25A26"/>
    <w:rsid w:val="00B26E65"/>
    <w:rsid w:val="00B31EA0"/>
    <w:rsid w:val="00B34402"/>
    <w:rsid w:val="00B35341"/>
    <w:rsid w:val="00B355E9"/>
    <w:rsid w:val="00B36A5D"/>
    <w:rsid w:val="00B42347"/>
    <w:rsid w:val="00B43C68"/>
    <w:rsid w:val="00B44A3C"/>
    <w:rsid w:val="00B4767E"/>
    <w:rsid w:val="00B4776E"/>
    <w:rsid w:val="00B503A3"/>
    <w:rsid w:val="00B50994"/>
    <w:rsid w:val="00B520F6"/>
    <w:rsid w:val="00B55044"/>
    <w:rsid w:val="00B56EE9"/>
    <w:rsid w:val="00B57373"/>
    <w:rsid w:val="00B57BD2"/>
    <w:rsid w:val="00B61D74"/>
    <w:rsid w:val="00B62B67"/>
    <w:rsid w:val="00B63B16"/>
    <w:rsid w:val="00B642BE"/>
    <w:rsid w:val="00B67D17"/>
    <w:rsid w:val="00B70976"/>
    <w:rsid w:val="00B72035"/>
    <w:rsid w:val="00B73DBD"/>
    <w:rsid w:val="00B75259"/>
    <w:rsid w:val="00B75505"/>
    <w:rsid w:val="00B76C4C"/>
    <w:rsid w:val="00B80777"/>
    <w:rsid w:val="00B8146C"/>
    <w:rsid w:val="00B814A2"/>
    <w:rsid w:val="00B83525"/>
    <w:rsid w:val="00B849FA"/>
    <w:rsid w:val="00B84D2E"/>
    <w:rsid w:val="00B876B2"/>
    <w:rsid w:val="00B9184A"/>
    <w:rsid w:val="00B91B4B"/>
    <w:rsid w:val="00B91FA8"/>
    <w:rsid w:val="00B9229F"/>
    <w:rsid w:val="00B935FC"/>
    <w:rsid w:val="00B93F67"/>
    <w:rsid w:val="00B948F8"/>
    <w:rsid w:val="00B94D55"/>
    <w:rsid w:val="00BA1E53"/>
    <w:rsid w:val="00BA28E0"/>
    <w:rsid w:val="00BA63DD"/>
    <w:rsid w:val="00BB1B87"/>
    <w:rsid w:val="00BB46BF"/>
    <w:rsid w:val="00BB6F37"/>
    <w:rsid w:val="00BB72BC"/>
    <w:rsid w:val="00BB77C1"/>
    <w:rsid w:val="00BC1797"/>
    <w:rsid w:val="00BC1CD3"/>
    <w:rsid w:val="00BC2107"/>
    <w:rsid w:val="00BC214E"/>
    <w:rsid w:val="00BC3A68"/>
    <w:rsid w:val="00BC3CB4"/>
    <w:rsid w:val="00BC42D8"/>
    <w:rsid w:val="00BC5DE9"/>
    <w:rsid w:val="00BC5FA8"/>
    <w:rsid w:val="00BC6CA0"/>
    <w:rsid w:val="00BD0199"/>
    <w:rsid w:val="00BD058A"/>
    <w:rsid w:val="00BD0699"/>
    <w:rsid w:val="00BD12F4"/>
    <w:rsid w:val="00BD2FC4"/>
    <w:rsid w:val="00BD3643"/>
    <w:rsid w:val="00BD62FF"/>
    <w:rsid w:val="00BE0121"/>
    <w:rsid w:val="00BE162C"/>
    <w:rsid w:val="00BE176A"/>
    <w:rsid w:val="00BE386A"/>
    <w:rsid w:val="00BE3898"/>
    <w:rsid w:val="00BE39CE"/>
    <w:rsid w:val="00BE46E3"/>
    <w:rsid w:val="00BE5746"/>
    <w:rsid w:val="00BE59D8"/>
    <w:rsid w:val="00BE5A56"/>
    <w:rsid w:val="00BE6F98"/>
    <w:rsid w:val="00BE73D2"/>
    <w:rsid w:val="00BE75D0"/>
    <w:rsid w:val="00BE791B"/>
    <w:rsid w:val="00BF121E"/>
    <w:rsid w:val="00BF24AB"/>
    <w:rsid w:val="00BF2666"/>
    <w:rsid w:val="00BF3B70"/>
    <w:rsid w:val="00BF4EAC"/>
    <w:rsid w:val="00BF61C1"/>
    <w:rsid w:val="00BF6BCD"/>
    <w:rsid w:val="00BF7D5D"/>
    <w:rsid w:val="00C00722"/>
    <w:rsid w:val="00C01611"/>
    <w:rsid w:val="00C02BB1"/>
    <w:rsid w:val="00C038A1"/>
    <w:rsid w:val="00C040EE"/>
    <w:rsid w:val="00C06DE2"/>
    <w:rsid w:val="00C079EF"/>
    <w:rsid w:val="00C10203"/>
    <w:rsid w:val="00C10C1B"/>
    <w:rsid w:val="00C11ABB"/>
    <w:rsid w:val="00C11C6E"/>
    <w:rsid w:val="00C1270D"/>
    <w:rsid w:val="00C136E1"/>
    <w:rsid w:val="00C16173"/>
    <w:rsid w:val="00C1712E"/>
    <w:rsid w:val="00C20D17"/>
    <w:rsid w:val="00C2217B"/>
    <w:rsid w:val="00C22B8E"/>
    <w:rsid w:val="00C23049"/>
    <w:rsid w:val="00C23110"/>
    <w:rsid w:val="00C24260"/>
    <w:rsid w:val="00C24E3B"/>
    <w:rsid w:val="00C260A0"/>
    <w:rsid w:val="00C265DC"/>
    <w:rsid w:val="00C26ABD"/>
    <w:rsid w:val="00C27307"/>
    <w:rsid w:val="00C27FAD"/>
    <w:rsid w:val="00C302E3"/>
    <w:rsid w:val="00C30345"/>
    <w:rsid w:val="00C34A2B"/>
    <w:rsid w:val="00C35D42"/>
    <w:rsid w:val="00C35FAF"/>
    <w:rsid w:val="00C36026"/>
    <w:rsid w:val="00C36B0E"/>
    <w:rsid w:val="00C36F0B"/>
    <w:rsid w:val="00C4058E"/>
    <w:rsid w:val="00C41097"/>
    <w:rsid w:val="00C41AD1"/>
    <w:rsid w:val="00C4229E"/>
    <w:rsid w:val="00C428AA"/>
    <w:rsid w:val="00C42E28"/>
    <w:rsid w:val="00C4340B"/>
    <w:rsid w:val="00C44557"/>
    <w:rsid w:val="00C45BEB"/>
    <w:rsid w:val="00C45FF7"/>
    <w:rsid w:val="00C46AA6"/>
    <w:rsid w:val="00C50F19"/>
    <w:rsid w:val="00C542F8"/>
    <w:rsid w:val="00C54779"/>
    <w:rsid w:val="00C54D51"/>
    <w:rsid w:val="00C553D4"/>
    <w:rsid w:val="00C5783C"/>
    <w:rsid w:val="00C61C25"/>
    <w:rsid w:val="00C62C93"/>
    <w:rsid w:val="00C62EB2"/>
    <w:rsid w:val="00C62F27"/>
    <w:rsid w:val="00C6329A"/>
    <w:rsid w:val="00C63480"/>
    <w:rsid w:val="00C63EFD"/>
    <w:rsid w:val="00C64697"/>
    <w:rsid w:val="00C65A75"/>
    <w:rsid w:val="00C662C7"/>
    <w:rsid w:val="00C669C3"/>
    <w:rsid w:val="00C671C1"/>
    <w:rsid w:val="00C676BF"/>
    <w:rsid w:val="00C67754"/>
    <w:rsid w:val="00C727C6"/>
    <w:rsid w:val="00C74764"/>
    <w:rsid w:val="00C75A2A"/>
    <w:rsid w:val="00C75A43"/>
    <w:rsid w:val="00C76B5D"/>
    <w:rsid w:val="00C77DED"/>
    <w:rsid w:val="00C80531"/>
    <w:rsid w:val="00C80D6C"/>
    <w:rsid w:val="00C81006"/>
    <w:rsid w:val="00C83C21"/>
    <w:rsid w:val="00C84087"/>
    <w:rsid w:val="00C84B4A"/>
    <w:rsid w:val="00C93F26"/>
    <w:rsid w:val="00C9421A"/>
    <w:rsid w:val="00C96551"/>
    <w:rsid w:val="00C97A8D"/>
    <w:rsid w:val="00CA25A1"/>
    <w:rsid w:val="00CA3F82"/>
    <w:rsid w:val="00CA5CCE"/>
    <w:rsid w:val="00CA712C"/>
    <w:rsid w:val="00CA79E1"/>
    <w:rsid w:val="00CB0152"/>
    <w:rsid w:val="00CB1408"/>
    <w:rsid w:val="00CB1496"/>
    <w:rsid w:val="00CB1908"/>
    <w:rsid w:val="00CB466C"/>
    <w:rsid w:val="00CB60F9"/>
    <w:rsid w:val="00CB7C8D"/>
    <w:rsid w:val="00CC3D06"/>
    <w:rsid w:val="00CC4EB3"/>
    <w:rsid w:val="00CC532D"/>
    <w:rsid w:val="00CC59F7"/>
    <w:rsid w:val="00CC61DB"/>
    <w:rsid w:val="00CC6925"/>
    <w:rsid w:val="00CD067B"/>
    <w:rsid w:val="00CD06B5"/>
    <w:rsid w:val="00CD227A"/>
    <w:rsid w:val="00CD4AD1"/>
    <w:rsid w:val="00CD71F2"/>
    <w:rsid w:val="00CD7599"/>
    <w:rsid w:val="00CE042E"/>
    <w:rsid w:val="00CE6DB5"/>
    <w:rsid w:val="00CF0A75"/>
    <w:rsid w:val="00CF1B1E"/>
    <w:rsid w:val="00CF2738"/>
    <w:rsid w:val="00CF37B3"/>
    <w:rsid w:val="00CF5000"/>
    <w:rsid w:val="00CF67AB"/>
    <w:rsid w:val="00CF7EBB"/>
    <w:rsid w:val="00CF7F39"/>
    <w:rsid w:val="00D00041"/>
    <w:rsid w:val="00D00F37"/>
    <w:rsid w:val="00D02EB1"/>
    <w:rsid w:val="00D03B3C"/>
    <w:rsid w:val="00D03C9C"/>
    <w:rsid w:val="00D070D5"/>
    <w:rsid w:val="00D10EE0"/>
    <w:rsid w:val="00D123C4"/>
    <w:rsid w:val="00D129B5"/>
    <w:rsid w:val="00D12F9E"/>
    <w:rsid w:val="00D13B1A"/>
    <w:rsid w:val="00D15265"/>
    <w:rsid w:val="00D1772C"/>
    <w:rsid w:val="00D215C8"/>
    <w:rsid w:val="00D256D0"/>
    <w:rsid w:val="00D27DD1"/>
    <w:rsid w:val="00D304F7"/>
    <w:rsid w:val="00D3141C"/>
    <w:rsid w:val="00D31B2C"/>
    <w:rsid w:val="00D34FBE"/>
    <w:rsid w:val="00D36A2A"/>
    <w:rsid w:val="00D40293"/>
    <w:rsid w:val="00D40D72"/>
    <w:rsid w:val="00D41015"/>
    <w:rsid w:val="00D4244C"/>
    <w:rsid w:val="00D425C9"/>
    <w:rsid w:val="00D45503"/>
    <w:rsid w:val="00D46A45"/>
    <w:rsid w:val="00D47BE3"/>
    <w:rsid w:val="00D50E19"/>
    <w:rsid w:val="00D526D6"/>
    <w:rsid w:val="00D5551A"/>
    <w:rsid w:val="00D55D4E"/>
    <w:rsid w:val="00D55DBF"/>
    <w:rsid w:val="00D565DA"/>
    <w:rsid w:val="00D565FF"/>
    <w:rsid w:val="00D57ABF"/>
    <w:rsid w:val="00D57EA0"/>
    <w:rsid w:val="00D604FB"/>
    <w:rsid w:val="00D60B44"/>
    <w:rsid w:val="00D61ABC"/>
    <w:rsid w:val="00D62590"/>
    <w:rsid w:val="00D6498A"/>
    <w:rsid w:val="00D65BFD"/>
    <w:rsid w:val="00D6671C"/>
    <w:rsid w:val="00D67625"/>
    <w:rsid w:val="00D71A30"/>
    <w:rsid w:val="00D71D30"/>
    <w:rsid w:val="00D722B4"/>
    <w:rsid w:val="00D7277B"/>
    <w:rsid w:val="00D742D5"/>
    <w:rsid w:val="00D750BE"/>
    <w:rsid w:val="00D75F20"/>
    <w:rsid w:val="00D76C18"/>
    <w:rsid w:val="00D77903"/>
    <w:rsid w:val="00D77BA3"/>
    <w:rsid w:val="00D806DE"/>
    <w:rsid w:val="00D82740"/>
    <w:rsid w:val="00D8302D"/>
    <w:rsid w:val="00D838C8"/>
    <w:rsid w:val="00D8708A"/>
    <w:rsid w:val="00D87771"/>
    <w:rsid w:val="00D9046C"/>
    <w:rsid w:val="00D90D3D"/>
    <w:rsid w:val="00D96589"/>
    <w:rsid w:val="00D9664D"/>
    <w:rsid w:val="00D97739"/>
    <w:rsid w:val="00DA2024"/>
    <w:rsid w:val="00DA27F9"/>
    <w:rsid w:val="00DA2DCB"/>
    <w:rsid w:val="00DA5B4A"/>
    <w:rsid w:val="00DA5E81"/>
    <w:rsid w:val="00DA68A5"/>
    <w:rsid w:val="00DA76B2"/>
    <w:rsid w:val="00DA78F5"/>
    <w:rsid w:val="00DA799A"/>
    <w:rsid w:val="00DA7D01"/>
    <w:rsid w:val="00DB018F"/>
    <w:rsid w:val="00DB0DC0"/>
    <w:rsid w:val="00DB21EE"/>
    <w:rsid w:val="00DB2520"/>
    <w:rsid w:val="00DB2D14"/>
    <w:rsid w:val="00DB2E05"/>
    <w:rsid w:val="00DC0F84"/>
    <w:rsid w:val="00DC14F9"/>
    <w:rsid w:val="00DC33C0"/>
    <w:rsid w:val="00DC4A7C"/>
    <w:rsid w:val="00DC5585"/>
    <w:rsid w:val="00DC59CE"/>
    <w:rsid w:val="00DC7A8D"/>
    <w:rsid w:val="00DD033B"/>
    <w:rsid w:val="00DD1520"/>
    <w:rsid w:val="00DD2E00"/>
    <w:rsid w:val="00DD3472"/>
    <w:rsid w:val="00DD6991"/>
    <w:rsid w:val="00DE18C3"/>
    <w:rsid w:val="00DE4453"/>
    <w:rsid w:val="00DE4EE3"/>
    <w:rsid w:val="00DE55D6"/>
    <w:rsid w:val="00DE7BBB"/>
    <w:rsid w:val="00DF0236"/>
    <w:rsid w:val="00DF081A"/>
    <w:rsid w:val="00DF4BB6"/>
    <w:rsid w:val="00DF4DED"/>
    <w:rsid w:val="00DF551C"/>
    <w:rsid w:val="00DF61DE"/>
    <w:rsid w:val="00DF6DB3"/>
    <w:rsid w:val="00DF74D6"/>
    <w:rsid w:val="00E00638"/>
    <w:rsid w:val="00E04F62"/>
    <w:rsid w:val="00E10F4D"/>
    <w:rsid w:val="00E11B2E"/>
    <w:rsid w:val="00E124CA"/>
    <w:rsid w:val="00E13ABF"/>
    <w:rsid w:val="00E1412B"/>
    <w:rsid w:val="00E15AED"/>
    <w:rsid w:val="00E15EE5"/>
    <w:rsid w:val="00E1685C"/>
    <w:rsid w:val="00E16A56"/>
    <w:rsid w:val="00E16D29"/>
    <w:rsid w:val="00E16D4F"/>
    <w:rsid w:val="00E174E7"/>
    <w:rsid w:val="00E20DC7"/>
    <w:rsid w:val="00E217AC"/>
    <w:rsid w:val="00E26CA6"/>
    <w:rsid w:val="00E26F02"/>
    <w:rsid w:val="00E30CFE"/>
    <w:rsid w:val="00E31E5C"/>
    <w:rsid w:val="00E333A7"/>
    <w:rsid w:val="00E34723"/>
    <w:rsid w:val="00E3523D"/>
    <w:rsid w:val="00E36ABC"/>
    <w:rsid w:val="00E37707"/>
    <w:rsid w:val="00E37CA9"/>
    <w:rsid w:val="00E42026"/>
    <w:rsid w:val="00E4297E"/>
    <w:rsid w:val="00E42FB9"/>
    <w:rsid w:val="00E43012"/>
    <w:rsid w:val="00E43832"/>
    <w:rsid w:val="00E441DF"/>
    <w:rsid w:val="00E4486F"/>
    <w:rsid w:val="00E50734"/>
    <w:rsid w:val="00E516B4"/>
    <w:rsid w:val="00E523FD"/>
    <w:rsid w:val="00E5517C"/>
    <w:rsid w:val="00E55387"/>
    <w:rsid w:val="00E60301"/>
    <w:rsid w:val="00E616F8"/>
    <w:rsid w:val="00E63093"/>
    <w:rsid w:val="00E63D34"/>
    <w:rsid w:val="00E6564C"/>
    <w:rsid w:val="00E65DCC"/>
    <w:rsid w:val="00E662DD"/>
    <w:rsid w:val="00E674B2"/>
    <w:rsid w:val="00E678F9"/>
    <w:rsid w:val="00E7124E"/>
    <w:rsid w:val="00E73E05"/>
    <w:rsid w:val="00E745AE"/>
    <w:rsid w:val="00E7585F"/>
    <w:rsid w:val="00E75E5F"/>
    <w:rsid w:val="00E764F2"/>
    <w:rsid w:val="00E76AD1"/>
    <w:rsid w:val="00E76CE5"/>
    <w:rsid w:val="00E77862"/>
    <w:rsid w:val="00E80165"/>
    <w:rsid w:val="00E804B1"/>
    <w:rsid w:val="00E8071D"/>
    <w:rsid w:val="00E816C7"/>
    <w:rsid w:val="00E828FB"/>
    <w:rsid w:val="00E836EF"/>
    <w:rsid w:val="00E8498A"/>
    <w:rsid w:val="00E85B89"/>
    <w:rsid w:val="00E90012"/>
    <w:rsid w:val="00E903BB"/>
    <w:rsid w:val="00E91144"/>
    <w:rsid w:val="00E9114A"/>
    <w:rsid w:val="00E91AC0"/>
    <w:rsid w:val="00E92D64"/>
    <w:rsid w:val="00E93055"/>
    <w:rsid w:val="00EA1B68"/>
    <w:rsid w:val="00EA1BAF"/>
    <w:rsid w:val="00EA453A"/>
    <w:rsid w:val="00EA52D1"/>
    <w:rsid w:val="00EA6D0C"/>
    <w:rsid w:val="00EA7EAC"/>
    <w:rsid w:val="00EA7FE6"/>
    <w:rsid w:val="00EB2E1E"/>
    <w:rsid w:val="00EB3B04"/>
    <w:rsid w:val="00EB46B0"/>
    <w:rsid w:val="00EB4EEE"/>
    <w:rsid w:val="00EB513A"/>
    <w:rsid w:val="00EB58A5"/>
    <w:rsid w:val="00EB7D35"/>
    <w:rsid w:val="00EC1A5E"/>
    <w:rsid w:val="00EC1E45"/>
    <w:rsid w:val="00EC2920"/>
    <w:rsid w:val="00EC2F29"/>
    <w:rsid w:val="00EC5128"/>
    <w:rsid w:val="00EC537B"/>
    <w:rsid w:val="00EC54AD"/>
    <w:rsid w:val="00EC55A1"/>
    <w:rsid w:val="00EC56B0"/>
    <w:rsid w:val="00EC64FC"/>
    <w:rsid w:val="00EC6CB0"/>
    <w:rsid w:val="00EC70E0"/>
    <w:rsid w:val="00EC7B75"/>
    <w:rsid w:val="00EC7BAB"/>
    <w:rsid w:val="00ED0BC4"/>
    <w:rsid w:val="00ED2C02"/>
    <w:rsid w:val="00ED4B60"/>
    <w:rsid w:val="00ED6542"/>
    <w:rsid w:val="00ED779F"/>
    <w:rsid w:val="00ED7858"/>
    <w:rsid w:val="00EE02BD"/>
    <w:rsid w:val="00EE13AF"/>
    <w:rsid w:val="00EE58E9"/>
    <w:rsid w:val="00EE633A"/>
    <w:rsid w:val="00EE7870"/>
    <w:rsid w:val="00EF0D85"/>
    <w:rsid w:val="00EF2431"/>
    <w:rsid w:val="00EF428E"/>
    <w:rsid w:val="00EF5FD7"/>
    <w:rsid w:val="00F00A5E"/>
    <w:rsid w:val="00F014E6"/>
    <w:rsid w:val="00F01A42"/>
    <w:rsid w:val="00F02514"/>
    <w:rsid w:val="00F049EB"/>
    <w:rsid w:val="00F04A6D"/>
    <w:rsid w:val="00F05429"/>
    <w:rsid w:val="00F07421"/>
    <w:rsid w:val="00F07B17"/>
    <w:rsid w:val="00F114C1"/>
    <w:rsid w:val="00F116DA"/>
    <w:rsid w:val="00F11CD8"/>
    <w:rsid w:val="00F13859"/>
    <w:rsid w:val="00F14F62"/>
    <w:rsid w:val="00F16A7C"/>
    <w:rsid w:val="00F16B65"/>
    <w:rsid w:val="00F16C12"/>
    <w:rsid w:val="00F16EF0"/>
    <w:rsid w:val="00F20321"/>
    <w:rsid w:val="00F20AA6"/>
    <w:rsid w:val="00F20ADF"/>
    <w:rsid w:val="00F21BBB"/>
    <w:rsid w:val="00F22FC1"/>
    <w:rsid w:val="00F2530D"/>
    <w:rsid w:val="00F2577B"/>
    <w:rsid w:val="00F30B83"/>
    <w:rsid w:val="00F33BBB"/>
    <w:rsid w:val="00F35005"/>
    <w:rsid w:val="00F35082"/>
    <w:rsid w:val="00F350A6"/>
    <w:rsid w:val="00F35D36"/>
    <w:rsid w:val="00F420AC"/>
    <w:rsid w:val="00F432F1"/>
    <w:rsid w:val="00F43E35"/>
    <w:rsid w:val="00F44F1B"/>
    <w:rsid w:val="00F45241"/>
    <w:rsid w:val="00F461D6"/>
    <w:rsid w:val="00F5110F"/>
    <w:rsid w:val="00F54600"/>
    <w:rsid w:val="00F550E3"/>
    <w:rsid w:val="00F609B7"/>
    <w:rsid w:val="00F616FB"/>
    <w:rsid w:val="00F62B09"/>
    <w:rsid w:val="00F63CC2"/>
    <w:rsid w:val="00F65676"/>
    <w:rsid w:val="00F667C0"/>
    <w:rsid w:val="00F6721A"/>
    <w:rsid w:val="00F6770B"/>
    <w:rsid w:val="00F67B78"/>
    <w:rsid w:val="00F71977"/>
    <w:rsid w:val="00F71A9C"/>
    <w:rsid w:val="00F71E83"/>
    <w:rsid w:val="00F731CA"/>
    <w:rsid w:val="00F76B44"/>
    <w:rsid w:val="00F77A5C"/>
    <w:rsid w:val="00F82024"/>
    <w:rsid w:val="00F84810"/>
    <w:rsid w:val="00F864C6"/>
    <w:rsid w:val="00F86E41"/>
    <w:rsid w:val="00F9020E"/>
    <w:rsid w:val="00F922C8"/>
    <w:rsid w:val="00F92FB6"/>
    <w:rsid w:val="00F93E5E"/>
    <w:rsid w:val="00F97337"/>
    <w:rsid w:val="00FA00C0"/>
    <w:rsid w:val="00FA01AA"/>
    <w:rsid w:val="00FA10F0"/>
    <w:rsid w:val="00FA1E0E"/>
    <w:rsid w:val="00FA24F0"/>
    <w:rsid w:val="00FA4BD7"/>
    <w:rsid w:val="00FA50FA"/>
    <w:rsid w:val="00FB4BA4"/>
    <w:rsid w:val="00FB7D01"/>
    <w:rsid w:val="00FB7ECA"/>
    <w:rsid w:val="00FC13C3"/>
    <w:rsid w:val="00FC1F12"/>
    <w:rsid w:val="00FC3E3D"/>
    <w:rsid w:val="00FC5EB1"/>
    <w:rsid w:val="00FC7C64"/>
    <w:rsid w:val="00FD1447"/>
    <w:rsid w:val="00FD17A0"/>
    <w:rsid w:val="00FD18A7"/>
    <w:rsid w:val="00FD1FBA"/>
    <w:rsid w:val="00FD2C3C"/>
    <w:rsid w:val="00FD47AB"/>
    <w:rsid w:val="00FD53AF"/>
    <w:rsid w:val="00FD5B9A"/>
    <w:rsid w:val="00FD7015"/>
    <w:rsid w:val="00FD7C80"/>
    <w:rsid w:val="00FE219D"/>
    <w:rsid w:val="00FE25DB"/>
    <w:rsid w:val="00FE4A41"/>
    <w:rsid w:val="00FE51AF"/>
    <w:rsid w:val="00FE51EC"/>
    <w:rsid w:val="00FE7CC2"/>
    <w:rsid w:val="00FF1610"/>
    <w:rsid w:val="00FF1939"/>
    <w:rsid w:val="00FF1F94"/>
    <w:rsid w:val="00FF248C"/>
    <w:rsid w:val="00FF24E6"/>
    <w:rsid w:val="00FF30DD"/>
    <w:rsid w:val="00FF37DA"/>
    <w:rsid w:val="00FF40B2"/>
    <w:rsid w:val="00FF493E"/>
    <w:rsid w:val="00FF53E2"/>
    <w:rsid w:val="00FF557A"/>
    <w:rsid w:val="00FF59C6"/>
    <w:rsid w:val="00FF5FFA"/>
    <w:rsid w:val="00FF77B6"/>
    <w:rsid w:val="00FF7B1F"/>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66834"/>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302E3"/>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link w:val="30"/>
    <w:qFormat/>
    <w:pPr>
      <w:keepNext/>
      <w:outlineLvl w:val="2"/>
    </w:pPr>
    <w:rPr>
      <w:sz w:val="24"/>
    </w:rPr>
  </w:style>
  <w:style w:type="paragraph" w:styleId="4">
    <w:name w:val="heading 4"/>
    <w:aliases w:val="h4"/>
    <w:basedOn w:val="a0"/>
    <w:next w:val="a0"/>
    <w:link w:val="4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link w:val="ad"/>
    <w:semiHidden/>
    <w:rPr>
      <w:rFonts w:ascii="Arial" w:hAnsi="Arial" w:cs="Arial"/>
      <w:color w:val="FF0000"/>
    </w:rPr>
  </w:style>
  <w:style w:type="paragraph" w:styleId="ae">
    <w:name w:val="Balloon Text"/>
    <w:basedOn w:val="a0"/>
    <w:link w:val="af"/>
    <w:uiPriority w:val="99"/>
    <w:semiHidden/>
    <w:unhideWhenUsed/>
    <w:rsid w:val="00A361F7"/>
    <w:rPr>
      <w:rFonts w:ascii="Segoe UI" w:hAnsi="Segoe UI"/>
      <w:sz w:val="18"/>
      <w:szCs w:val="18"/>
      <w:lang w:val="x-none"/>
    </w:rPr>
  </w:style>
  <w:style w:type="character" w:customStyle="1" w:styleId="af">
    <w:name w:val="批注框文本 字符"/>
    <w:link w:val="ae"/>
    <w:uiPriority w:val="99"/>
    <w:semiHidden/>
    <w:rsid w:val="00A361F7"/>
    <w:rPr>
      <w:rFonts w:ascii="Segoe UI" w:hAnsi="Segoe UI" w:cs="Segoe UI"/>
      <w:sz w:val="18"/>
      <w:szCs w:val="18"/>
      <w:lang w:eastAsia="en-US"/>
    </w:rPr>
  </w:style>
  <w:style w:type="paragraph" w:styleId="af0">
    <w:name w:val="Document Map"/>
    <w:basedOn w:val="a0"/>
    <w:link w:val="af1"/>
    <w:uiPriority w:val="99"/>
    <w:semiHidden/>
    <w:unhideWhenUsed/>
    <w:rsid w:val="00E174E7"/>
    <w:rPr>
      <w:rFonts w:ascii="宋体" w:eastAsia="宋体"/>
      <w:sz w:val="18"/>
      <w:szCs w:val="18"/>
    </w:rPr>
  </w:style>
  <w:style w:type="character" w:customStyle="1" w:styleId="af1">
    <w:name w:val="文档结构图 字符"/>
    <w:link w:val="af0"/>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2">
    <w:name w:val="Hyperlink"/>
    <w:uiPriority w:val="99"/>
    <w:rsid w:val="00E174E7"/>
    <w:rPr>
      <w:color w:val="0000FF"/>
      <w:u w:val="single"/>
    </w:rPr>
  </w:style>
  <w:style w:type="paragraph" w:styleId="af3">
    <w:name w:val="annotation subject"/>
    <w:basedOn w:val="a7"/>
    <w:next w:val="a7"/>
    <w:link w:val="af4"/>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4">
    <w:name w:val="批注主题 字符"/>
    <w:link w:val="af3"/>
    <w:uiPriority w:val="99"/>
    <w:semiHidden/>
    <w:rsid w:val="008B4C7E"/>
    <w:rPr>
      <w:rFonts w:ascii="Arial" w:hAnsi="Arial"/>
      <w:b/>
      <w:bCs/>
      <w:lang w:val="en-GB" w:eastAsia="en-US"/>
    </w:rPr>
  </w:style>
  <w:style w:type="paragraph" w:styleId="af5">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6">
    <w:name w:val="Table Grid"/>
    <w:basedOn w:val="a2"/>
    <w:uiPriority w:val="39"/>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7"/>
    <w:uiPriority w:val="34"/>
    <w:qFormat/>
    <w:rsid w:val="00E10F4D"/>
    <w:pPr>
      <w:numPr>
        <w:numId w:val="6"/>
      </w:numPr>
      <w:spacing w:after="120"/>
    </w:pPr>
    <w:rPr>
      <w:rFonts w:eastAsia="宋体"/>
      <w:szCs w:val="24"/>
      <w:lang w:val="en-US" w:eastAsia="zh-CN"/>
    </w:rPr>
  </w:style>
  <w:style w:type="character" w:styleId="af8">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7">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9">
    <w:name w:val="Placeholder Text"/>
    <w:basedOn w:val="a1"/>
    <w:uiPriority w:val="99"/>
    <w:semiHidden/>
    <w:rsid w:val="00EA7FE6"/>
    <w:rPr>
      <w:color w:val="808080"/>
    </w:rPr>
  </w:style>
  <w:style w:type="character" w:customStyle="1" w:styleId="normaltextrun">
    <w:name w:val="normaltextrun"/>
    <w:basedOn w:val="a1"/>
    <w:rsid w:val="000A526D"/>
  </w:style>
  <w:style w:type="character" w:customStyle="1" w:styleId="20">
    <w:name w:val="标题 2 字符"/>
    <w:aliases w:val="H2 字符,h2 字符"/>
    <w:basedOn w:val="a1"/>
    <w:link w:val="2"/>
    <w:rsid w:val="008A3B30"/>
    <w:rPr>
      <w:rFonts w:ascii="Arial" w:hAnsi="Arial"/>
      <w:b/>
      <w:sz w:val="24"/>
      <w:lang w:val="en-GB" w:eastAsia="en-US"/>
    </w:rPr>
  </w:style>
  <w:style w:type="paragraph" w:customStyle="1" w:styleId="afa">
    <w:name w:val="公式"/>
    <w:basedOn w:val="a0"/>
    <w:qFormat/>
    <w:rsid w:val="00F71E83"/>
    <w:pPr>
      <w:widowControl w:val="0"/>
      <w:tabs>
        <w:tab w:val="center" w:pos="4680"/>
        <w:tab w:val="right" w:pos="9360"/>
      </w:tabs>
      <w:adjustRightInd w:val="0"/>
      <w:snapToGrid w:val="0"/>
      <w:spacing w:line="288" w:lineRule="auto"/>
      <w:jc w:val="both"/>
    </w:pPr>
    <w:rPr>
      <w:rFonts w:eastAsia="宋体"/>
      <w:color w:val="000000" w:themeColor="text1"/>
      <w:kern w:val="2"/>
      <w:sz w:val="24"/>
      <w:szCs w:val="24"/>
      <w:lang w:val="en-US" w:eastAsia="zh-CN"/>
    </w:rPr>
  </w:style>
  <w:style w:type="character" w:customStyle="1" w:styleId="Char1">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uiPriority w:val="34"/>
    <w:qFormat/>
    <w:locked/>
    <w:rsid w:val="00142E41"/>
    <w:rPr>
      <w:rFonts w:ascii="Times New Roman" w:eastAsia="Times New Roman" w:hAnsi="Times New Roman"/>
      <w:lang w:val="x-none" w:eastAsia="x-none"/>
    </w:rPr>
  </w:style>
  <w:style w:type="character" w:customStyle="1" w:styleId="ad">
    <w:name w:val="正文文本 字符"/>
    <w:basedOn w:val="a1"/>
    <w:link w:val="ac"/>
    <w:semiHidden/>
    <w:rsid w:val="00FC3E3D"/>
    <w:rPr>
      <w:rFonts w:ascii="Arial" w:hAnsi="Arial" w:cs="Arial"/>
      <w:color w:val="FF0000"/>
      <w:lang w:val="en-GB" w:eastAsia="en-US"/>
    </w:rPr>
  </w:style>
  <w:style w:type="character" w:customStyle="1" w:styleId="30">
    <w:name w:val="标题 3 字符"/>
    <w:aliases w:val="H3 字符,h3 字符"/>
    <w:basedOn w:val="a1"/>
    <w:link w:val="3"/>
    <w:rsid w:val="00694822"/>
    <w:rPr>
      <w:sz w:val="24"/>
      <w:lang w:val="en-GB" w:eastAsia="en-US"/>
    </w:rPr>
  </w:style>
  <w:style w:type="paragraph" w:customStyle="1" w:styleId="observation">
    <w:name w:val="observation"/>
    <w:basedOn w:val="a0"/>
    <w:qFormat/>
    <w:rsid w:val="00576ED9"/>
    <w:pPr>
      <w:numPr>
        <w:numId w:val="13"/>
      </w:numPr>
      <w:spacing w:beforeLines="50" w:before="120" w:afterLines="50" w:after="120"/>
      <w:jc w:val="both"/>
    </w:pPr>
    <w:rPr>
      <w:rFonts w:eastAsiaTheme="minorEastAsia"/>
      <w:b/>
      <w:lang w:val="en-US" w:eastAsia="zh-CN"/>
    </w:rPr>
  </w:style>
  <w:style w:type="character" w:customStyle="1" w:styleId="40">
    <w:name w:val="标题 4 字符"/>
    <w:aliases w:val="h4 字符"/>
    <w:basedOn w:val="a1"/>
    <w:link w:val="4"/>
    <w:rsid w:val="009B5114"/>
    <w:rPr>
      <w:rFonts w:ascii="Arial" w:hAnsi="Arial"/>
      <w:b/>
      <w:lang w:val="en-GB" w:eastAsia="en-US"/>
    </w:rPr>
  </w:style>
  <w:style w:type="table" w:customStyle="1" w:styleId="11">
    <w:name w:val="网格型1"/>
    <w:basedOn w:val="a2"/>
    <w:next w:val="af6"/>
    <w:uiPriority w:val="39"/>
    <w:qFormat/>
    <w:rsid w:val="00D3141C"/>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表段落 字符1"/>
    <w:uiPriority w:val="34"/>
    <w:qFormat/>
    <w:rsid w:val="00EB513A"/>
    <w:rPr>
      <w:sz w:val="22"/>
      <w:szCs w:val="22"/>
    </w:rPr>
  </w:style>
  <w:style w:type="character" w:styleId="afb">
    <w:name w:val="Unresolved Mention"/>
    <w:basedOn w:val="a1"/>
    <w:uiPriority w:val="99"/>
    <w:semiHidden/>
    <w:unhideWhenUsed/>
    <w:rsid w:val="00F93E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135490589">
      <w:bodyDiv w:val="1"/>
      <w:marLeft w:val="0"/>
      <w:marRight w:val="0"/>
      <w:marTop w:val="0"/>
      <w:marBottom w:val="0"/>
      <w:divBdr>
        <w:top w:val="none" w:sz="0" w:space="0" w:color="auto"/>
        <w:left w:val="none" w:sz="0" w:space="0" w:color="auto"/>
        <w:bottom w:val="none" w:sz="0" w:space="0" w:color="auto"/>
        <w:right w:val="none" w:sz="0" w:space="0" w:color="auto"/>
      </w:divBdr>
    </w:div>
    <w:div w:id="308482768">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17972938">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03330415">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xiv.org/abs/2105.016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24B8C-47F6-4FEA-A280-C7FB5E1A5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2173</TotalTime>
  <Pages>16</Pages>
  <Words>6219</Words>
  <Characters>35453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41589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67</cp:revision>
  <cp:lastPrinted>2002-04-23T01:10:00Z</cp:lastPrinted>
  <dcterms:created xsi:type="dcterms:W3CDTF">2022-09-30T08:44:00Z</dcterms:created>
  <dcterms:modified xsi:type="dcterms:W3CDTF">2023-02-17T09:48:00Z</dcterms:modified>
</cp:coreProperties>
</file>